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C34148" w14:textId="77777777" w:rsidR="0029381A" w:rsidRPr="0029381A" w:rsidRDefault="0029381A" w:rsidP="0029381A">
      <w:pPr>
        <w:widowControl w:val="0"/>
        <w:tabs>
          <w:tab w:val="left" w:pos="227"/>
          <w:tab w:val="left" w:pos="260"/>
        </w:tabs>
        <w:autoSpaceDE w:val="0"/>
        <w:autoSpaceDN w:val="0"/>
        <w:adjustRightInd w:val="0"/>
        <w:jc w:val="center"/>
        <w:textAlignment w:val="center"/>
        <w:rPr>
          <w:rFonts w:ascii="Longines Sans Text Light" w:eastAsia="Longines Sans Text Light" w:hAnsi="Longines Sans Text Light" w:cs="Calibri"/>
          <w:b/>
          <w:sz w:val="32"/>
          <w:szCs w:val="32"/>
          <w:lang w:bidi="fr-FR"/>
        </w:rPr>
      </w:pPr>
      <w:r w:rsidRPr="0029381A">
        <w:rPr>
          <w:rFonts w:ascii="Longines Sans Text Light" w:eastAsia="Longines Sans Text Light" w:hAnsi="Longines Sans Text Light" w:cs="Calibri"/>
          <w:b/>
          <w:sz w:val="32"/>
          <w:szCs w:val="32"/>
          <w:lang w:bidi="fr-FR"/>
        </w:rPr>
        <w:t>LONGINES PRIMALUNA</w:t>
      </w:r>
    </w:p>
    <w:p w14:paraId="62AC46B0" w14:textId="77777777" w:rsidR="0029381A" w:rsidRPr="0029381A" w:rsidRDefault="0029381A" w:rsidP="0029381A">
      <w:pPr>
        <w:widowControl w:val="0"/>
        <w:tabs>
          <w:tab w:val="left" w:pos="227"/>
          <w:tab w:val="left" w:pos="260"/>
        </w:tabs>
        <w:autoSpaceDE w:val="0"/>
        <w:autoSpaceDN w:val="0"/>
        <w:adjustRightInd w:val="0"/>
        <w:jc w:val="center"/>
        <w:textAlignment w:val="center"/>
        <w:rPr>
          <w:rFonts w:ascii="Longines Sans Text Light" w:eastAsia="Longines Sans Text Light" w:hAnsi="Longines Sans Text Light" w:cs="Calibri"/>
          <w:b/>
          <w:sz w:val="32"/>
          <w:szCs w:val="32"/>
          <w:lang w:bidi="fr-FR"/>
        </w:rPr>
      </w:pPr>
      <w:r w:rsidRPr="0029381A">
        <w:rPr>
          <w:rFonts w:ascii="Longines Sans Text Light" w:eastAsia="Longines Sans Text Light" w:hAnsi="Longines Sans Text Light" w:cs="Calibri"/>
          <w:b/>
          <w:sz w:val="32"/>
          <w:szCs w:val="32"/>
          <w:lang w:bidi="fr-FR"/>
        </w:rPr>
        <w:t>A new chapter in feminine horological excellence</w:t>
      </w:r>
    </w:p>
    <w:p w14:paraId="0620BE7C" w14:textId="77777777" w:rsidR="0029381A" w:rsidRPr="0029381A" w:rsidRDefault="0029381A" w:rsidP="0029381A">
      <w:pPr>
        <w:widowControl w:val="0"/>
        <w:tabs>
          <w:tab w:val="left" w:pos="227"/>
          <w:tab w:val="left" w:pos="260"/>
        </w:tabs>
        <w:autoSpaceDE w:val="0"/>
        <w:autoSpaceDN w:val="0"/>
        <w:adjustRightInd w:val="0"/>
        <w:textAlignment w:val="center"/>
        <w:rPr>
          <w:rFonts w:ascii="Longines Sans Text Light" w:eastAsia="Longines Sans Text Light" w:hAnsi="Longines Sans Text Light" w:cs="Calibri"/>
          <w:b/>
          <w:sz w:val="32"/>
          <w:szCs w:val="32"/>
          <w:lang w:bidi="fr-FR"/>
        </w:rPr>
      </w:pPr>
    </w:p>
    <w:p w14:paraId="313847C8" w14:textId="3C1A9473" w:rsidR="0029381A" w:rsidRDefault="0029381A" w:rsidP="0029381A">
      <w:pPr>
        <w:widowControl w:val="0"/>
        <w:tabs>
          <w:tab w:val="left" w:pos="227"/>
          <w:tab w:val="left" w:pos="260"/>
        </w:tabs>
        <w:autoSpaceDE w:val="0"/>
        <w:autoSpaceDN w:val="0"/>
        <w:adjustRightInd w:val="0"/>
        <w:jc w:val="both"/>
        <w:textAlignment w:val="center"/>
        <w:rPr>
          <w:rFonts w:ascii="Longines Sans Text Light" w:eastAsia="Longines Sans Text Light" w:hAnsi="Longines Sans Text Light" w:cs="Calibri"/>
          <w:b/>
          <w:sz w:val="20"/>
          <w:szCs w:val="20"/>
          <w:lang w:bidi="fr-FR"/>
        </w:rPr>
      </w:pPr>
      <w:r w:rsidRPr="0029381A">
        <w:rPr>
          <w:rFonts w:ascii="Longines Sans Text Light" w:eastAsia="Longines Sans Text Light" w:hAnsi="Longines Sans Text Light" w:cs="Calibri"/>
          <w:b/>
          <w:sz w:val="20"/>
          <w:szCs w:val="20"/>
          <w:lang w:bidi="fr-FR"/>
        </w:rPr>
        <w:t xml:space="preserve">Longines unveils the redesigned </w:t>
      </w:r>
      <w:proofErr w:type="spellStart"/>
      <w:r w:rsidRPr="0029381A">
        <w:rPr>
          <w:rFonts w:ascii="Longines Sans Text Light" w:eastAsia="Longines Sans Text Light" w:hAnsi="Longines Sans Text Light" w:cs="Calibri"/>
          <w:b/>
          <w:sz w:val="20"/>
          <w:szCs w:val="20"/>
          <w:lang w:bidi="fr-FR"/>
        </w:rPr>
        <w:t>PrimaLuna</w:t>
      </w:r>
      <w:proofErr w:type="spellEnd"/>
      <w:r w:rsidRPr="0029381A">
        <w:rPr>
          <w:rFonts w:ascii="Longines Sans Text Light" w:eastAsia="Longines Sans Text Light" w:hAnsi="Longines Sans Text Light" w:cs="Calibri"/>
          <w:b/>
          <w:sz w:val="20"/>
          <w:szCs w:val="20"/>
          <w:lang w:bidi="fr-FR"/>
        </w:rPr>
        <w:t xml:space="preserve"> collection, a complete reimagining that embodies the brand’s philosophy that true elegance evolves while remaining fundamentally timeless. </w:t>
      </w:r>
      <w:r w:rsidR="008551D4">
        <w:rPr>
          <w:rFonts w:ascii="Longines Sans Text Light" w:eastAsia="Longines Sans Text Light" w:hAnsi="Longines Sans Text Light" w:cs="Calibri"/>
          <w:b/>
          <w:sz w:val="20"/>
          <w:szCs w:val="20"/>
          <w:lang w:bidi="fr-FR"/>
        </w:rPr>
        <w:t>Inspired by</w:t>
      </w:r>
      <w:r w:rsidRPr="0029381A">
        <w:rPr>
          <w:rFonts w:ascii="Longines Sans Text Light" w:eastAsia="Longines Sans Text Light" w:hAnsi="Longines Sans Text Light" w:cs="Calibri"/>
          <w:b/>
          <w:sz w:val="20"/>
          <w:szCs w:val="20"/>
          <w:lang w:bidi="fr-FR"/>
        </w:rPr>
        <w:t xml:space="preserve"> the spirit of its first iteration, every element has been thoughtfully </w:t>
      </w:r>
      <w:r w:rsidR="008551D4">
        <w:rPr>
          <w:rFonts w:ascii="Longines Sans Text Light" w:eastAsia="Longines Sans Text Light" w:hAnsi="Longines Sans Text Light" w:cs="Calibri"/>
          <w:b/>
          <w:sz w:val="20"/>
          <w:szCs w:val="20"/>
          <w:lang w:bidi="fr-FR"/>
        </w:rPr>
        <w:t>designed</w:t>
      </w:r>
      <w:r w:rsidRPr="0029381A">
        <w:rPr>
          <w:rFonts w:ascii="Longines Sans Text Light" w:eastAsia="Longines Sans Text Light" w:hAnsi="Longines Sans Text Light" w:cs="Calibri"/>
          <w:b/>
          <w:sz w:val="20"/>
          <w:szCs w:val="20"/>
          <w:lang w:bidi="fr-FR"/>
        </w:rPr>
        <w:t xml:space="preserve">, from refined case proportions </w:t>
      </w:r>
      <w:r w:rsidR="008551D4">
        <w:rPr>
          <w:rFonts w:ascii="Longines Sans Text Light" w:eastAsia="Longines Sans Text Light" w:hAnsi="Longines Sans Text Light" w:cs="Calibri"/>
          <w:b/>
          <w:sz w:val="20"/>
          <w:szCs w:val="20"/>
          <w:lang w:bidi="fr-FR"/>
        </w:rPr>
        <w:t xml:space="preserve">and </w:t>
      </w:r>
      <w:proofErr w:type="gramStart"/>
      <w:r w:rsidR="008D4056">
        <w:rPr>
          <w:rFonts w:ascii="Longines Sans Text Light" w:eastAsia="Longines Sans Text Light" w:hAnsi="Longines Sans Text Light" w:cs="Calibri"/>
          <w:b/>
          <w:sz w:val="20"/>
          <w:szCs w:val="20"/>
          <w:lang w:bidi="fr-FR"/>
        </w:rPr>
        <w:t xml:space="preserve">brand </w:t>
      </w:r>
      <w:r w:rsidR="008551D4">
        <w:rPr>
          <w:rFonts w:ascii="Longines Sans Text Light" w:eastAsia="Longines Sans Text Light" w:hAnsi="Longines Sans Text Light" w:cs="Calibri"/>
          <w:b/>
          <w:sz w:val="20"/>
          <w:szCs w:val="20"/>
          <w:lang w:bidi="fr-FR"/>
        </w:rPr>
        <w:t>new</w:t>
      </w:r>
      <w:proofErr w:type="gramEnd"/>
      <w:r w:rsidR="008551D4">
        <w:rPr>
          <w:rFonts w:ascii="Longines Sans Text Light" w:eastAsia="Longines Sans Text Light" w:hAnsi="Longines Sans Text Light" w:cs="Calibri"/>
          <w:b/>
          <w:sz w:val="20"/>
          <w:szCs w:val="20"/>
          <w:lang w:bidi="fr-FR"/>
        </w:rPr>
        <w:t xml:space="preserve"> date display in the </w:t>
      </w:r>
      <w:proofErr w:type="spellStart"/>
      <w:r w:rsidR="008551D4">
        <w:rPr>
          <w:rFonts w:ascii="Longines Sans Text Light" w:eastAsia="Longines Sans Text Light" w:hAnsi="Longines Sans Text Light" w:cs="Calibri"/>
          <w:b/>
          <w:sz w:val="20"/>
          <w:szCs w:val="20"/>
          <w:lang w:bidi="fr-FR"/>
        </w:rPr>
        <w:t>moonphase</w:t>
      </w:r>
      <w:proofErr w:type="spellEnd"/>
      <w:r w:rsidR="008551D4">
        <w:rPr>
          <w:rFonts w:ascii="Longines Sans Text Light" w:eastAsia="Longines Sans Text Light" w:hAnsi="Longines Sans Text Light" w:cs="Calibri"/>
          <w:b/>
          <w:sz w:val="20"/>
          <w:szCs w:val="20"/>
          <w:lang w:bidi="fr-FR"/>
        </w:rPr>
        <w:t xml:space="preserve"> complication to</w:t>
      </w:r>
      <w:r w:rsidRPr="0029381A">
        <w:rPr>
          <w:rFonts w:ascii="Longines Sans Text Light" w:eastAsia="Longines Sans Text Light" w:hAnsi="Longines Sans Text Light" w:cs="Calibri"/>
          <w:b/>
          <w:sz w:val="20"/>
          <w:szCs w:val="20"/>
          <w:lang w:bidi="fr-FR"/>
        </w:rPr>
        <w:t xml:space="preserve"> the mastery of gem-setting techniques. </w:t>
      </w:r>
      <w:bookmarkStart w:id="0" w:name="_Hlk204612007"/>
      <w:r w:rsidRPr="0029381A">
        <w:rPr>
          <w:rFonts w:ascii="Longines Sans Text Light" w:eastAsia="Longines Sans Text Light" w:hAnsi="Longines Sans Text Light" w:cs="Calibri"/>
          <w:b/>
          <w:sz w:val="20"/>
          <w:szCs w:val="20"/>
          <w:lang w:bidi="fr-FR"/>
        </w:rPr>
        <w:t xml:space="preserve">This artisanal expertise reaches its </w:t>
      </w:r>
      <w:r w:rsidR="008D4056">
        <w:rPr>
          <w:rFonts w:ascii="Longines Sans Text Light" w:eastAsia="Longines Sans Text Light" w:hAnsi="Longines Sans Text Light" w:cs="Calibri"/>
          <w:b/>
          <w:sz w:val="20"/>
          <w:szCs w:val="20"/>
          <w:lang w:bidi="fr-FR"/>
        </w:rPr>
        <w:t>peak</w:t>
      </w:r>
      <w:r w:rsidR="008D4056" w:rsidRPr="0029381A">
        <w:rPr>
          <w:rFonts w:ascii="Longines Sans Text Light" w:eastAsia="Longines Sans Text Light" w:hAnsi="Longines Sans Text Light" w:cs="Calibri"/>
          <w:b/>
          <w:sz w:val="20"/>
          <w:szCs w:val="20"/>
          <w:lang w:bidi="fr-FR"/>
        </w:rPr>
        <w:t xml:space="preserve"> </w:t>
      </w:r>
      <w:r w:rsidRPr="0029381A">
        <w:rPr>
          <w:rFonts w:ascii="Longines Sans Text Light" w:eastAsia="Longines Sans Text Light" w:hAnsi="Longines Sans Text Light" w:cs="Calibri"/>
          <w:b/>
          <w:sz w:val="20"/>
          <w:szCs w:val="20"/>
          <w:lang w:bidi="fr-FR"/>
        </w:rPr>
        <w:t xml:space="preserve">in the </w:t>
      </w:r>
      <w:proofErr w:type="gramStart"/>
      <w:r w:rsidRPr="0029381A">
        <w:rPr>
          <w:rFonts w:ascii="Longines Sans Text Light" w:eastAsia="Longines Sans Text Light" w:hAnsi="Longines Sans Text Light" w:cs="Calibri"/>
          <w:b/>
          <w:sz w:val="20"/>
          <w:szCs w:val="20"/>
          <w:lang w:bidi="fr-FR"/>
        </w:rPr>
        <w:t>extraordinary</w:t>
      </w:r>
      <w:r w:rsidR="00E86E1A">
        <w:rPr>
          <w:rFonts w:ascii="Longines Sans Text Light" w:eastAsia="Longines Sans Text Light" w:hAnsi="Longines Sans Text Light" w:cs="Calibri"/>
          <w:b/>
          <w:sz w:val="20"/>
          <w:szCs w:val="20"/>
          <w:lang w:bidi="fr-FR"/>
        </w:rPr>
        <w:t xml:space="preserve"> </w:t>
      </w:r>
      <w:r w:rsidRPr="0029381A">
        <w:rPr>
          <w:rFonts w:ascii="Longines Sans Text Light" w:eastAsia="Longines Sans Text Light" w:hAnsi="Longines Sans Text Light" w:cs="Calibri"/>
          <w:b/>
          <w:sz w:val="20"/>
          <w:szCs w:val="20"/>
          <w:lang w:bidi="fr-FR"/>
        </w:rPr>
        <w:t xml:space="preserve"> model</w:t>
      </w:r>
      <w:proofErr w:type="gramEnd"/>
      <w:r w:rsidR="00C41745">
        <w:rPr>
          <w:rFonts w:ascii="Longines Sans Text Light" w:eastAsia="Longines Sans Text Light" w:hAnsi="Longines Sans Text Light" w:cs="Calibri"/>
          <w:b/>
          <w:sz w:val="20"/>
          <w:szCs w:val="20"/>
          <w:lang w:bidi="fr-FR"/>
        </w:rPr>
        <w:t>,</w:t>
      </w:r>
      <w:r w:rsidR="00E86E1A">
        <w:rPr>
          <w:rFonts w:ascii="Longines Sans Text Light" w:eastAsia="Longines Sans Text Light" w:hAnsi="Longines Sans Text Light" w:cs="Calibri"/>
          <w:b/>
          <w:sz w:val="20"/>
          <w:szCs w:val="20"/>
          <w:lang w:bidi="fr-FR"/>
        </w:rPr>
        <w:t xml:space="preserve"> featuring a blue mother-of-pearl dial</w:t>
      </w:r>
      <w:r w:rsidR="00C41745">
        <w:rPr>
          <w:rFonts w:ascii="Longines Sans Text Light" w:eastAsia="Longines Sans Text Light" w:hAnsi="Longines Sans Text Light" w:cs="Calibri"/>
          <w:b/>
          <w:sz w:val="20"/>
          <w:szCs w:val="20"/>
          <w:lang w:bidi="fr-FR"/>
        </w:rPr>
        <w:t>, encircled by a bezel adorned with</w:t>
      </w:r>
      <w:r w:rsidRPr="0029381A">
        <w:rPr>
          <w:rFonts w:ascii="Longines Sans Text Light" w:eastAsia="Longines Sans Text Light" w:hAnsi="Longines Sans Text Light" w:cs="Calibri"/>
          <w:b/>
          <w:sz w:val="20"/>
          <w:szCs w:val="20"/>
          <w:lang w:bidi="fr-FR"/>
        </w:rPr>
        <w:t xml:space="preserve"> 48 carefully selected sapphires</w:t>
      </w:r>
      <w:r w:rsidR="00C41745">
        <w:rPr>
          <w:rFonts w:ascii="Longines Sans Text Light" w:eastAsia="Longines Sans Text Light" w:hAnsi="Longines Sans Text Light" w:cs="Calibri"/>
          <w:b/>
          <w:sz w:val="20"/>
          <w:szCs w:val="20"/>
          <w:lang w:bidi="fr-FR"/>
        </w:rPr>
        <w:t xml:space="preserve"> that together </w:t>
      </w:r>
      <w:r w:rsidR="002957E3">
        <w:rPr>
          <w:rFonts w:ascii="Longines Sans Text Light" w:eastAsia="Longines Sans Text Light" w:hAnsi="Longines Sans Text Light" w:cs="Calibri"/>
          <w:b/>
          <w:sz w:val="20"/>
          <w:szCs w:val="20"/>
          <w:lang w:bidi="fr-FR"/>
        </w:rPr>
        <w:t>create</w:t>
      </w:r>
      <w:r w:rsidRPr="0029381A">
        <w:rPr>
          <w:rFonts w:ascii="Longines Sans Text Light" w:eastAsia="Longines Sans Text Light" w:hAnsi="Longines Sans Text Light" w:cs="Calibri"/>
          <w:b/>
          <w:sz w:val="20"/>
          <w:szCs w:val="20"/>
          <w:lang w:bidi="fr-FR"/>
        </w:rPr>
        <w:t xml:space="preserve"> a celestial celebration of Swiss horological artistry. This declaration </w:t>
      </w:r>
      <w:bookmarkEnd w:id="0"/>
      <w:r w:rsidRPr="0029381A">
        <w:rPr>
          <w:rFonts w:ascii="Longines Sans Text Light" w:eastAsia="Longines Sans Text Light" w:hAnsi="Longines Sans Text Light" w:cs="Calibri"/>
          <w:b/>
          <w:sz w:val="20"/>
          <w:szCs w:val="20"/>
          <w:lang w:bidi="fr-FR"/>
        </w:rPr>
        <w:t>of contemporary feminine sophistication finds its embodiment in Longines Ambassador of Elegance Jennifer Lawrence, whose natural grace and authentic elegance capture the intimate moments where time becomes truly personal.</w:t>
      </w:r>
    </w:p>
    <w:p w14:paraId="411787BD" w14:textId="77777777" w:rsidR="00302A4D" w:rsidRDefault="00302A4D" w:rsidP="0029381A">
      <w:pPr>
        <w:widowControl w:val="0"/>
        <w:tabs>
          <w:tab w:val="left" w:pos="227"/>
          <w:tab w:val="left" w:pos="260"/>
        </w:tabs>
        <w:autoSpaceDE w:val="0"/>
        <w:autoSpaceDN w:val="0"/>
        <w:adjustRightInd w:val="0"/>
        <w:jc w:val="both"/>
        <w:textAlignment w:val="center"/>
        <w:rPr>
          <w:rFonts w:ascii="Longines Sans Text Light" w:eastAsia="Longines Sans Text Light" w:hAnsi="Longines Sans Text Light" w:cs="Calibri"/>
          <w:b/>
          <w:sz w:val="20"/>
          <w:szCs w:val="20"/>
          <w:lang w:bidi="fr-FR"/>
        </w:rPr>
      </w:pPr>
    </w:p>
    <w:p w14:paraId="464E575D" w14:textId="62C904E5" w:rsidR="00302A4D" w:rsidRPr="0029381A" w:rsidRDefault="00302A4D" w:rsidP="0029381A">
      <w:pPr>
        <w:widowControl w:val="0"/>
        <w:tabs>
          <w:tab w:val="left" w:pos="227"/>
          <w:tab w:val="left" w:pos="260"/>
        </w:tabs>
        <w:autoSpaceDE w:val="0"/>
        <w:autoSpaceDN w:val="0"/>
        <w:adjustRightInd w:val="0"/>
        <w:jc w:val="both"/>
        <w:textAlignment w:val="center"/>
        <w:rPr>
          <w:rFonts w:ascii="Longines Sans Text Light" w:eastAsia="Longines Sans Text Light" w:hAnsi="Longines Sans Text Light" w:cs="Calibri"/>
          <w:b/>
          <w:sz w:val="20"/>
          <w:szCs w:val="20"/>
          <w:lang w:bidi="fr-FR"/>
        </w:rPr>
      </w:pPr>
      <w:r>
        <w:rPr>
          <w:rFonts w:ascii="Longines Sans Text Light" w:eastAsia="Longines Sans Text Light" w:hAnsi="Longines Sans Text Light" w:cs="Calibri"/>
          <w:b/>
          <w:noProof/>
          <w:sz w:val="20"/>
          <w:szCs w:val="20"/>
          <w:lang w:bidi="fr-FR"/>
        </w:rPr>
        <w:drawing>
          <wp:inline distT="0" distB="0" distL="0" distR="0" wp14:anchorId="54CDB7C1" wp14:editId="05F0921E">
            <wp:extent cx="5755640" cy="3237230"/>
            <wp:effectExtent l="0" t="0" r="0" b="1270"/>
            <wp:docPr id="14866250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625087" name="Image 1486625087"/>
                    <pic:cNvPicPr/>
                  </pic:nvPicPr>
                  <pic:blipFill>
                    <a:blip r:embed="rId8" cstate="hqprint">
                      <a:extLst>
                        <a:ext uri="{28A0092B-C50C-407E-A947-70E740481C1C}">
                          <a14:useLocalDpi xmlns:a14="http://schemas.microsoft.com/office/drawing/2010/main"/>
                        </a:ext>
                      </a:extLst>
                    </a:blip>
                    <a:stretch>
                      <a:fillRect/>
                    </a:stretch>
                  </pic:blipFill>
                  <pic:spPr>
                    <a:xfrm>
                      <a:off x="0" y="0"/>
                      <a:ext cx="5755640" cy="3237230"/>
                    </a:xfrm>
                    <a:prstGeom prst="rect">
                      <a:avLst/>
                    </a:prstGeom>
                  </pic:spPr>
                </pic:pic>
              </a:graphicData>
            </a:graphic>
          </wp:inline>
        </w:drawing>
      </w:r>
    </w:p>
    <w:p w14:paraId="572687FD" w14:textId="77777777" w:rsidR="0029381A" w:rsidRPr="0029381A" w:rsidRDefault="0029381A" w:rsidP="0029381A">
      <w:pPr>
        <w:widowControl w:val="0"/>
        <w:tabs>
          <w:tab w:val="left" w:pos="227"/>
          <w:tab w:val="left" w:pos="260"/>
        </w:tabs>
        <w:autoSpaceDE w:val="0"/>
        <w:autoSpaceDN w:val="0"/>
        <w:adjustRightInd w:val="0"/>
        <w:jc w:val="both"/>
        <w:textAlignment w:val="center"/>
        <w:rPr>
          <w:rFonts w:ascii="Longines Sans Text Light" w:eastAsia="Longines Sans Text Light" w:hAnsi="Longines Sans Text Light" w:cs="Calibri"/>
          <w:b/>
          <w:sz w:val="20"/>
          <w:szCs w:val="20"/>
          <w:lang w:bidi="fr-FR"/>
        </w:rPr>
      </w:pPr>
    </w:p>
    <w:p w14:paraId="0D8C70C2" w14:textId="30521334" w:rsidR="0029381A" w:rsidRPr="00302A4D" w:rsidRDefault="0029381A" w:rsidP="0029381A">
      <w:pPr>
        <w:widowControl w:val="0"/>
        <w:tabs>
          <w:tab w:val="left" w:pos="227"/>
          <w:tab w:val="left" w:pos="260"/>
        </w:tabs>
        <w:autoSpaceDE w:val="0"/>
        <w:autoSpaceDN w:val="0"/>
        <w:adjustRightInd w:val="0"/>
        <w:jc w:val="both"/>
        <w:textAlignment w:val="center"/>
        <w:rPr>
          <w:rFonts w:ascii="Longines Sans Text Light" w:eastAsia="Longines Sans Text Light" w:hAnsi="Longines Sans Text Light" w:cs="Calibri"/>
          <w:b/>
          <w:sz w:val="20"/>
          <w:szCs w:val="20"/>
          <w:lang w:bidi="fr-FR"/>
        </w:rPr>
        <w:sectPr w:rsidR="0029381A" w:rsidRPr="00302A4D" w:rsidSect="00A72A2E">
          <w:headerReference w:type="default" r:id="rId9"/>
          <w:footerReference w:type="even" r:id="rId10"/>
          <w:footerReference w:type="default" r:id="rId11"/>
          <w:type w:val="continuous"/>
          <w:pgSz w:w="11900" w:h="16840"/>
          <w:pgMar w:top="1134" w:right="1418" w:bottom="567" w:left="1418" w:header="510" w:footer="510" w:gutter="0"/>
          <w:cols w:space="708"/>
          <w:docGrid w:linePitch="360"/>
        </w:sectPr>
      </w:pPr>
    </w:p>
    <w:p w14:paraId="213D41F8" w14:textId="2112F7D4" w:rsidR="0029381A" w:rsidRPr="0029381A" w:rsidRDefault="0029381A" w:rsidP="0029381A">
      <w:pPr>
        <w:widowControl w:val="0"/>
        <w:tabs>
          <w:tab w:val="left" w:pos="227"/>
          <w:tab w:val="left" w:pos="260"/>
        </w:tabs>
        <w:autoSpaceDE w:val="0"/>
        <w:autoSpaceDN w:val="0"/>
        <w:adjustRightInd w:val="0"/>
        <w:jc w:val="both"/>
        <w:textAlignment w:val="center"/>
        <w:rPr>
          <w:rFonts w:ascii="Longines Sans Text Light" w:eastAsia="Longines Sans Text Light" w:hAnsi="Longines Sans Text Light" w:cs="Calibri"/>
          <w:bCs/>
          <w:sz w:val="20"/>
          <w:szCs w:val="20"/>
          <w:lang w:bidi="fr-FR"/>
        </w:rPr>
      </w:pPr>
      <w:r w:rsidRPr="0029381A">
        <w:rPr>
          <w:rFonts w:ascii="Longines Sans Text Light" w:eastAsia="Longines Sans Text Light" w:hAnsi="Longines Sans Text Light" w:cs="Calibri"/>
          <w:bCs/>
          <w:sz w:val="20"/>
          <w:szCs w:val="20"/>
          <w:lang w:bidi="fr-FR"/>
        </w:rPr>
        <w:t xml:space="preserve">For more than a century, Longines has cultivated an intuitive expression of feminine elegance, creating timepieces that celebrate </w:t>
      </w:r>
      <w:r w:rsidR="001C765A">
        <w:rPr>
          <w:rFonts w:ascii="Longines Sans Text Light" w:eastAsia="Longines Sans Text Light" w:hAnsi="Longines Sans Text Light" w:cs="Calibri"/>
          <w:bCs/>
          <w:sz w:val="20"/>
          <w:szCs w:val="20"/>
          <w:lang w:bidi="fr-FR"/>
        </w:rPr>
        <w:t xml:space="preserve">the </w:t>
      </w:r>
      <w:r w:rsidR="00873B33">
        <w:rPr>
          <w:rFonts w:ascii="Longines Sans Text Light" w:eastAsia="Longines Sans Text Light" w:hAnsi="Longines Sans Text Light" w:cs="Calibri"/>
          <w:bCs/>
          <w:sz w:val="20"/>
          <w:szCs w:val="20"/>
          <w:lang w:bidi="fr-FR"/>
        </w:rPr>
        <w:t>sophistication and flair</w:t>
      </w:r>
      <w:r w:rsidR="001C765A">
        <w:rPr>
          <w:rFonts w:ascii="Longines Sans Text Light" w:eastAsia="Longines Sans Text Light" w:hAnsi="Longines Sans Text Light" w:cs="Calibri"/>
          <w:bCs/>
          <w:sz w:val="20"/>
          <w:szCs w:val="20"/>
          <w:lang w:bidi="fr-FR"/>
        </w:rPr>
        <w:t xml:space="preserve"> of women everywhere</w:t>
      </w:r>
      <w:r w:rsidRPr="0029381A">
        <w:rPr>
          <w:rFonts w:ascii="Longines Sans Text Light" w:eastAsia="Longines Sans Text Light" w:hAnsi="Longines Sans Text Light" w:cs="Calibri"/>
          <w:bCs/>
          <w:sz w:val="20"/>
          <w:szCs w:val="20"/>
          <w:lang w:bidi="fr-FR"/>
        </w:rPr>
        <w:t xml:space="preserve">. This expertise in women’s watchmaking – from the gem-set creations of the early 1900s to the complications that grace many of the brand’s timepieces – has established the Swiss watchmaker as an authority in feminine horology. With these new watches, the </w:t>
      </w:r>
      <w:proofErr w:type="spellStart"/>
      <w:r w:rsidRPr="0029381A">
        <w:rPr>
          <w:rFonts w:ascii="Longines Sans Text Light" w:eastAsia="Longines Sans Text Light" w:hAnsi="Longines Sans Text Light" w:cs="Calibri"/>
          <w:bCs/>
          <w:sz w:val="20"/>
          <w:szCs w:val="20"/>
          <w:lang w:bidi="fr-FR"/>
        </w:rPr>
        <w:t>PrimaLuna</w:t>
      </w:r>
      <w:proofErr w:type="spellEnd"/>
      <w:r w:rsidRPr="0029381A">
        <w:rPr>
          <w:rFonts w:ascii="Longines Sans Text Light" w:eastAsia="Longines Sans Text Light" w:hAnsi="Longines Sans Text Light" w:cs="Calibri"/>
          <w:bCs/>
          <w:sz w:val="20"/>
          <w:szCs w:val="20"/>
          <w:lang w:bidi="fr-FR"/>
        </w:rPr>
        <w:t xml:space="preserve"> collection represents Longines’ commitment to the woman who values elegance in design as well as the precision of Swiss mechanical excellence. With a blend of classic Roman numerals, lustrous dials, and meticulously executed details, each timepiece speaks to those who understand that genuine luxury </w:t>
      </w:r>
      <w:r w:rsidR="008551D4">
        <w:rPr>
          <w:rFonts w:ascii="Longines Sans Text Light" w:eastAsia="Longines Sans Text Light" w:hAnsi="Longines Sans Text Light" w:cs="Calibri"/>
          <w:bCs/>
          <w:sz w:val="20"/>
          <w:szCs w:val="20"/>
          <w:lang w:bidi="fr-FR"/>
        </w:rPr>
        <w:t>arises from</w:t>
      </w:r>
      <w:r w:rsidRPr="0029381A">
        <w:rPr>
          <w:rFonts w:ascii="Longines Sans Text Light" w:eastAsia="Longines Sans Text Light" w:hAnsi="Longines Sans Text Light" w:cs="Calibri"/>
          <w:bCs/>
          <w:sz w:val="20"/>
          <w:szCs w:val="20"/>
          <w:lang w:bidi="fr-FR"/>
        </w:rPr>
        <w:t xml:space="preserve"> the confidence of impeccable craftsmanship.</w:t>
      </w:r>
    </w:p>
    <w:p w14:paraId="1FDFCDBA" w14:textId="077A3177" w:rsidR="0029381A" w:rsidRDefault="0029381A" w:rsidP="0029381A">
      <w:pPr>
        <w:widowControl w:val="0"/>
        <w:tabs>
          <w:tab w:val="left" w:pos="227"/>
          <w:tab w:val="left" w:pos="260"/>
        </w:tabs>
        <w:autoSpaceDE w:val="0"/>
        <w:autoSpaceDN w:val="0"/>
        <w:adjustRightInd w:val="0"/>
        <w:jc w:val="both"/>
        <w:textAlignment w:val="center"/>
        <w:rPr>
          <w:rFonts w:ascii="Longines Sans Text Light" w:eastAsia="Longines Sans Text Light" w:hAnsi="Longines Sans Text Light" w:cs="Calibri"/>
          <w:b/>
          <w:sz w:val="20"/>
          <w:szCs w:val="20"/>
          <w:lang w:bidi="fr-FR"/>
        </w:rPr>
      </w:pPr>
      <w:proofErr w:type="spellStart"/>
      <w:r w:rsidRPr="0029381A">
        <w:rPr>
          <w:rFonts w:ascii="Longines Sans Text Light" w:eastAsia="Longines Sans Text Light" w:hAnsi="Longines Sans Text Light" w:cs="Calibri"/>
          <w:b/>
          <w:sz w:val="20"/>
          <w:szCs w:val="20"/>
          <w:lang w:bidi="fr-FR"/>
        </w:rPr>
        <w:t>PrimaLuna</w:t>
      </w:r>
      <w:proofErr w:type="spellEnd"/>
      <w:r w:rsidRPr="0029381A">
        <w:rPr>
          <w:rFonts w:ascii="Longines Sans Text Light" w:eastAsia="Longines Sans Text Light" w:hAnsi="Longines Sans Text Light" w:cs="Calibri"/>
          <w:b/>
          <w:sz w:val="20"/>
          <w:szCs w:val="20"/>
          <w:lang w:bidi="fr-FR"/>
        </w:rPr>
        <w:t xml:space="preserve"> 2025: a completely redesigned collection</w:t>
      </w:r>
    </w:p>
    <w:p w14:paraId="2C3096AE" w14:textId="77777777" w:rsidR="009F3AD9" w:rsidRPr="0029381A" w:rsidRDefault="009F3AD9" w:rsidP="0029381A">
      <w:pPr>
        <w:widowControl w:val="0"/>
        <w:tabs>
          <w:tab w:val="left" w:pos="227"/>
          <w:tab w:val="left" w:pos="260"/>
        </w:tabs>
        <w:autoSpaceDE w:val="0"/>
        <w:autoSpaceDN w:val="0"/>
        <w:adjustRightInd w:val="0"/>
        <w:jc w:val="both"/>
        <w:textAlignment w:val="center"/>
        <w:rPr>
          <w:rFonts w:ascii="Longines Sans Text Light" w:eastAsia="Longines Sans Text Light" w:hAnsi="Longines Sans Text Light" w:cs="Calibri"/>
          <w:b/>
          <w:sz w:val="20"/>
          <w:szCs w:val="20"/>
          <w:lang w:bidi="fr-FR"/>
        </w:rPr>
      </w:pPr>
    </w:p>
    <w:p w14:paraId="67E41BA1" w14:textId="3856B087" w:rsidR="0029381A" w:rsidRPr="0029381A" w:rsidRDefault="0029381A" w:rsidP="0029381A">
      <w:pPr>
        <w:widowControl w:val="0"/>
        <w:tabs>
          <w:tab w:val="left" w:pos="227"/>
          <w:tab w:val="left" w:pos="260"/>
        </w:tabs>
        <w:autoSpaceDE w:val="0"/>
        <w:autoSpaceDN w:val="0"/>
        <w:adjustRightInd w:val="0"/>
        <w:jc w:val="both"/>
        <w:textAlignment w:val="center"/>
        <w:rPr>
          <w:rFonts w:ascii="Longines Sans Text Light" w:eastAsia="Longines Sans Text Light" w:hAnsi="Longines Sans Text Light" w:cs="Calibri"/>
          <w:bCs/>
          <w:sz w:val="20"/>
          <w:szCs w:val="20"/>
          <w:lang w:bidi="fr-FR"/>
        </w:rPr>
      </w:pPr>
      <w:r w:rsidRPr="0029381A">
        <w:rPr>
          <w:rFonts w:ascii="Longines Sans Text Light" w:eastAsia="Longines Sans Text Light" w:hAnsi="Longines Sans Text Light" w:cs="Calibri"/>
          <w:bCs/>
          <w:sz w:val="20"/>
          <w:szCs w:val="20"/>
          <w:lang w:bidi="fr-FR"/>
        </w:rPr>
        <w:t xml:space="preserve">The visual transformation of the </w:t>
      </w:r>
      <w:proofErr w:type="spellStart"/>
      <w:r w:rsidRPr="0029381A">
        <w:rPr>
          <w:rFonts w:ascii="Longines Sans Text Light" w:eastAsia="Longines Sans Text Light" w:hAnsi="Longines Sans Text Light" w:cs="Calibri"/>
          <w:bCs/>
          <w:sz w:val="20"/>
          <w:szCs w:val="20"/>
          <w:lang w:bidi="fr-FR"/>
        </w:rPr>
        <w:t>PrimaLuna</w:t>
      </w:r>
      <w:proofErr w:type="spellEnd"/>
      <w:r w:rsidRPr="0029381A">
        <w:rPr>
          <w:rFonts w:ascii="Longines Sans Text Light" w:eastAsia="Longines Sans Text Light" w:hAnsi="Longines Sans Text Light" w:cs="Calibri"/>
          <w:bCs/>
          <w:sz w:val="20"/>
          <w:szCs w:val="20"/>
          <w:lang w:bidi="fr-FR"/>
        </w:rPr>
        <w:t xml:space="preserve"> begins with its reimagined 34-mm case, where subtle domed surfaces create an interplay of light and shadow that enhances the timepiece’s feminine grace. The crown itself becomes a poetic statement – its bubble-like form evokes the full moon while engravings of lunar crescents encircle its surface, creating a tactile connection to the celestial complication within. Available in stainless steel, elegant bi-material combinations, or adorned with diamonds and sapphires, each case configuration maintains the collection’s refined proportions while offering distinct expressions of luxury.</w:t>
      </w:r>
    </w:p>
    <w:p w14:paraId="3504DF22" w14:textId="77777777" w:rsidR="0029381A" w:rsidRDefault="0029381A" w:rsidP="0029381A">
      <w:pPr>
        <w:widowControl w:val="0"/>
        <w:tabs>
          <w:tab w:val="left" w:pos="227"/>
          <w:tab w:val="left" w:pos="260"/>
        </w:tabs>
        <w:autoSpaceDE w:val="0"/>
        <w:autoSpaceDN w:val="0"/>
        <w:adjustRightInd w:val="0"/>
        <w:jc w:val="both"/>
        <w:textAlignment w:val="center"/>
        <w:rPr>
          <w:rFonts w:ascii="Longines Sans Text Light" w:eastAsia="Longines Sans Text Light" w:hAnsi="Longines Sans Text Light" w:cs="Calibri"/>
          <w:bCs/>
          <w:sz w:val="20"/>
          <w:szCs w:val="20"/>
          <w:lang w:bidi="fr-FR"/>
        </w:rPr>
      </w:pPr>
    </w:p>
    <w:p w14:paraId="337904A6" w14:textId="77777777" w:rsidR="00302A4D" w:rsidRPr="0029381A" w:rsidRDefault="00302A4D" w:rsidP="0029381A">
      <w:pPr>
        <w:widowControl w:val="0"/>
        <w:tabs>
          <w:tab w:val="left" w:pos="227"/>
          <w:tab w:val="left" w:pos="260"/>
        </w:tabs>
        <w:autoSpaceDE w:val="0"/>
        <w:autoSpaceDN w:val="0"/>
        <w:adjustRightInd w:val="0"/>
        <w:jc w:val="both"/>
        <w:textAlignment w:val="center"/>
        <w:rPr>
          <w:rFonts w:ascii="Longines Sans Text Light" w:eastAsia="Longines Sans Text Light" w:hAnsi="Longines Sans Text Light" w:cs="Calibri"/>
          <w:bCs/>
          <w:sz w:val="20"/>
          <w:szCs w:val="20"/>
          <w:lang w:bidi="fr-FR"/>
        </w:rPr>
      </w:pPr>
    </w:p>
    <w:p w14:paraId="16F0E78E" w14:textId="77777777" w:rsidR="0029381A" w:rsidRDefault="0029381A" w:rsidP="0029381A">
      <w:pPr>
        <w:widowControl w:val="0"/>
        <w:tabs>
          <w:tab w:val="left" w:pos="227"/>
          <w:tab w:val="left" w:pos="260"/>
        </w:tabs>
        <w:autoSpaceDE w:val="0"/>
        <w:autoSpaceDN w:val="0"/>
        <w:adjustRightInd w:val="0"/>
        <w:jc w:val="both"/>
        <w:textAlignment w:val="center"/>
        <w:rPr>
          <w:rFonts w:ascii="Longines Sans Text Light" w:eastAsia="Longines Sans Text Light" w:hAnsi="Longines Sans Text Light" w:cs="Calibri"/>
          <w:b/>
          <w:sz w:val="20"/>
          <w:szCs w:val="20"/>
          <w:lang w:bidi="fr-FR"/>
        </w:rPr>
      </w:pPr>
      <w:r w:rsidRPr="0029381A">
        <w:rPr>
          <w:rFonts w:ascii="Longines Sans Text Light" w:eastAsia="Longines Sans Text Light" w:hAnsi="Longines Sans Text Light" w:cs="Calibri"/>
          <w:b/>
          <w:sz w:val="20"/>
          <w:szCs w:val="20"/>
          <w:lang w:bidi="fr-FR"/>
        </w:rPr>
        <w:lastRenderedPageBreak/>
        <w:t>Precision in motion</w:t>
      </w:r>
    </w:p>
    <w:p w14:paraId="38397AEF" w14:textId="77777777" w:rsidR="009F3AD9" w:rsidRPr="0029381A" w:rsidRDefault="009F3AD9" w:rsidP="0029381A">
      <w:pPr>
        <w:widowControl w:val="0"/>
        <w:tabs>
          <w:tab w:val="left" w:pos="227"/>
          <w:tab w:val="left" w:pos="260"/>
        </w:tabs>
        <w:autoSpaceDE w:val="0"/>
        <w:autoSpaceDN w:val="0"/>
        <w:adjustRightInd w:val="0"/>
        <w:jc w:val="both"/>
        <w:textAlignment w:val="center"/>
        <w:rPr>
          <w:rFonts w:ascii="Longines Sans Text Light" w:eastAsia="Longines Sans Text Light" w:hAnsi="Longines Sans Text Light" w:cs="Calibri"/>
          <w:b/>
          <w:sz w:val="20"/>
          <w:szCs w:val="20"/>
          <w:lang w:bidi="fr-FR"/>
        </w:rPr>
      </w:pPr>
    </w:p>
    <w:p w14:paraId="32F00203" w14:textId="72231184" w:rsidR="0029381A" w:rsidRPr="0029381A" w:rsidRDefault="0029381A" w:rsidP="0029381A">
      <w:pPr>
        <w:widowControl w:val="0"/>
        <w:tabs>
          <w:tab w:val="left" w:pos="227"/>
          <w:tab w:val="left" w:pos="260"/>
        </w:tabs>
        <w:autoSpaceDE w:val="0"/>
        <w:autoSpaceDN w:val="0"/>
        <w:adjustRightInd w:val="0"/>
        <w:jc w:val="both"/>
        <w:textAlignment w:val="center"/>
        <w:rPr>
          <w:rFonts w:ascii="Longines Sans Text Light" w:eastAsia="Longines Sans Text Light" w:hAnsi="Longines Sans Text Light" w:cs="Calibri"/>
          <w:bCs/>
          <w:sz w:val="20"/>
          <w:szCs w:val="20"/>
          <w:lang w:bidi="fr-FR"/>
        </w:rPr>
      </w:pPr>
      <w:r w:rsidRPr="0029381A">
        <w:rPr>
          <w:rFonts w:ascii="Longines Sans Text Light" w:eastAsia="Longines Sans Text Light" w:hAnsi="Longines Sans Text Light" w:cs="Calibri"/>
          <w:bCs/>
          <w:sz w:val="20"/>
          <w:szCs w:val="20"/>
          <w:lang w:bidi="fr-FR"/>
        </w:rPr>
        <w:t xml:space="preserve">For the first time in </w:t>
      </w:r>
      <w:proofErr w:type="spellStart"/>
      <w:r w:rsidRPr="0029381A">
        <w:rPr>
          <w:rFonts w:ascii="Longines Sans Text Light" w:eastAsia="Longines Sans Text Light" w:hAnsi="Longines Sans Text Light" w:cs="Calibri"/>
          <w:bCs/>
          <w:sz w:val="20"/>
          <w:szCs w:val="20"/>
          <w:lang w:bidi="fr-FR"/>
        </w:rPr>
        <w:t>PrimaLuna</w:t>
      </w:r>
      <w:proofErr w:type="spellEnd"/>
      <w:r w:rsidRPr="0029381A">
        <w:rPr>
          <w:rFonts w:ascii="Longines Sans Text Light" w:eastAsia="Longines Sans Text Light" w:hAnsi="Longines Sans Text Light" w:cs="Calibri"/>
          <w:bCs/>
          <w:sz w:val="20"/>
          <w:szCs w:val="20"/>
          <w:lang w:bidi="fr-FR"/>
        </w:rPr>
        <w:t xml:space="preserve"> history, the automatic </w:t>
      </w:r>
      <w:proofErr w:type="spellStart"/>
      <w:r w:rsidRPr="0029381A">
        <w:rPr>
          <w:rFonts w:ascii="Longines Sans Text Light" w:eastAsia="Longines Sans Text Light" w:hAnsi="Longines Sans Text Light" w:cs="Calibri"/>
          <w:bCs/>
          <w:sz w:val="20"/>
          <w:szCs w:val="20"/>
          <w:lang w:bidi="fr-FR"/>
        </w:rPr>
        <w:t>moonphase</w:t>
      </w:r>
      <w:proofErr w:type="spellEnd"/>
      <w:r w:rsidRPr="0029381A">
        <w:rPr>
          <w:rFonts w:ascii="Longines Sans Text Light" w:eastAsia="Longines Sans Text Light" w:hAnsi="Longines Sans Text Light" w:cs="Calibri"/>
          <w:bCs/>
          <w:sz w:val="20"/>
          <w:szCs w:val="20"/>
          <w:lang w:bidi="fr-FR"/>
        </w:rPr>
        <w:t xml:space="preserve"> complication is joined by a practical date display, powered by Longines' exclusive L899.5 automatic calibre with silicon balance</w:t>
      </w:r>
      <w:r w:rsidR="001C765A">
        <w:rPr>
          <w:rFonts w:ascii="Longines Sans Text Light" w:eastAsia="Longines Sans Text Light" w:hAnsi="Longines Sans Text Light" w:cs="Calibri"/>
          <w:bCs/>
          <w:sz w:val="20"/>
          <w:szCs w:val="20"/>
          <w:lang w:bidi="fr-FR"/>
        </w:rPr>
        <w:t xml:space="preserve"> </w:t>
      </w:r>
      <w:r w:rsidRPr="0029381A">
        <w:rPr>
          <w:rFonts w:ascii="Longines Sans Text Light" w:eastAsia="Longines Sans Text Light" w:hAnsi="Longines Sans Text Light" w:cs="Calibri"/>
          <w:bCs/>
          <w:sz w:val="20"/>
          <w:szCs w:val="20"/>
          <w:lang w:bidi="fr-FR"/>
        </w:rPr>
        <w:t xml:space="preserve">spring technology. This technical excellence extends to exceptional performance, with the movement delivering an </w:t>
      </w:r>
      <w:r w:rsidRPr="00376905">
        <w:rPr>
          <w:rFonts w:ascii="Longines Sans Text Light" w:eastAsia="Longines Sans Text Light" w:hAnsi="Longines Sans Text Light" w:cs="Calibri"/>
          <w:bCs/>
          <w:sz w:val="20"/>
          <w:szCs w:val="20"/>
          <w:lang w:bidi="fr-FR"/>
        </w:rPr>
        <w:t>impressive</w:t>
      </w:r>
      <w:r w:rsidR="00376905">
        <w:rPr>
          <w:rFonts w:ascii="Longines Sans Text Light" w:eastAsia="Longines Sans Text Light" w:hAnsi="Longines Sans Text Light" w:cs="Calibri"/>
          <w:bCs/>
          <w:sz w:val="20"/>
          <w:szCs w:val="20"/>
          <w:lang w:bidi="fr-FR"/>
        </w:rPr>
        <w:t xml:space="preserve"> </w:t>
      </w:r>
      <w:r w:rsidRPr="0029381A">
        <w:rPr>
          <w:rFonts w:ascii="Longines Sans Text Light" w:eastAsia="Longines Sans Text Light" w:hAnsi="Longines Sans Text Light" w:cs="Calibri"/>
          <w:bCs/>
          <w:sz w:val="20"/>
          <w:szCs w:val="20"/>
          <w:lang w:bidi="fr-FR"/>
        </w:rPr>
        <w:t>72</w:t>
      </w:r>
      <w:r w:rsidR="00D97680">
        <w:rPr>
          <w:rFonts w:ascii="Longines Sans Text Light" w:eastAsia="Longines Sans Text Light" w:hAnsi="Longines Sans Text Light" w:cs="Calibri"/>
          <w:bCs/>
          <w:sz w:val="20"/>
          <w:szCs w:val="20"/>
          <w:lang w:bidi="fr-FR"/>
        </w:rPr>
        <w:t>-</w:t>
      </w:r>
      <w:r w:rsidRPr="0029381A">
        <w:rPr>
          <w:rFonts w:ascii="Longines Sans Text Light" w:eastAsia="Longines Sans Text Light" w:hAnsi="Longines Sans Text Light" w:cs="Calibri"/>
          <w:bCs/>
          <w:sz w:val="20"/>
          <w:szCs w:val="20"/>
          <w:lang w:bidi="fr-FR"/>
        </w:rPr>
        <w:t xml:space="preserve">hour power reserve that ensures consistent timekeeping throughout extended periods away from the wrist. Water-resistant up to 3 bar (30 </w:t>
      </w:r>
      <w:r w:rsidR="001C765A" w:rsidRPr="0029381A">
        <w:rPr>
          <w:rFonts w:ascii="Longines Sans Text Light" w:eastAsia="Longines Sans Text Light" w:hAnsi="Longines Sans Text Light" w:cs="Calibri"/>
          <w:bCs/>
          <w:sz w:val="20"/>
          <w:szCs w:val="20"/>
          <w:lang w:bidi="fr-FR"/>
        </w:rPr>
        <w:t>met</w:t>
      </w:r>
      <w:r w:rsidR="001C765A">
        <w:rPr>
          <w:rFonts w:ascii="Longines Sans Text Light" w:eastAsia="Longines Sans Text Light" w:hAnsi="Longines Sans Text Light" w:cs="Calibri"/>
          <w:bCs/>
          <w:sz w:val="20"/>
          <w:szCs w:val="20"/>
          <w:lang w:bidi="fr-FR"/>
        </w:rPr>
        <w:t>re</w:t>
      </w:r>
      <w:r w:rsidR="001C765A" w:rsidRPr="0029381A">
        <w:rPr>
          <w:rFonts w:ascii="Longines Sans Text Light" w:eastAsia="Longines Sans Text Light" w:hAnsi="Longines Sans Text Light" w:cs="Calibri"/>
          <w:bCs/>
          <w:sz w:val="20"/>
          <w:szCs w:val="20"/>
          <w:lang w:bidi="fr-FR"/>
        </w:rPr>
        <w:t>s</w:t>
      </w:r>
      <w:r w:rsidRPr="0029381A">
        <w:rPr>
          <w:rFonts w:ascii="Longines Sans Text Light" w:eastAsia="Longines Sans Text Light" w:hAnsi="Longines Sans Text Light" w:cs="Calibri"/>
          <w:bCs/>
          <w:sz w:val="20"/>
          <w:szCs w:val="20"/>
          <w:lang w:bidi="fr-FR"/>
        </w:rPr>
        <w:t xml:space="preserve">), each </w:t>
      </w:r>
      <w:proofErr w:type="spellStart"/>
      <w:r w:rsidRPr="0029381A">
        <w:rPr>
          <w:rFonts w:ascii="Longines Sans Text Light" w:eastAsia="Longines Sans Text Light" w:hAnsi="Longines Sans Text Light" w:cs="Calibri"/>
          <w:bCs/>
          <w:sz w:val="20"/>
          <w:szCs w:val="20"/>
          <w:lang w:bidi="fr-FR"/>
        </w:rPr>
        <w:t>PrimaLuna</w:t>
      </w:r>
      <w:proofErr w:type="spellEnd"/>
      <w:r w:rsidRPr="0029381A">
        <w:rPr>
          <w:rFonts w:ascii="Longines Sans Text Light" w:eastAsia="Longines Sans Text Light" w:hAnsi="Longines Sans Text Light" w:cs="Calibri"/>
          <w:bCs/>
          <w:sz w:val="20"/>
          <w:szCs w:val="20"/>
          <w:lang w:bidi="fr-FR"/>
        </w:rPr>
        <w:t xml:space="preserve"> timepiece offers the reliability of Swiss horological craftsmanship in the delicate proportions that define its feminine elegance. The silicon balance</w:t>
      </w:r>
      <w:r w:rsidR="001C765A">
        <w:rPr>
          <w:rFonts w:ascii="Longines Sans Text Light" w:eastAsia="Longines Sans Text Light" w:hAnsi="Longines Sans Text Light" w:cs="Calibri"/>
          <w:bCs/>
          <w:sz w:val="20"/>
          <w:szCs w:val="20"/>
          <w:lang w:bidi="fr-FR"/>
        </w:rPr>
        <w:t xml:space="preserve"> </w:t>
      </w:r>
      <w:r w:rsidRPr="0029381A">
        <w:rPr>
          <w:rFonts w:ascii="Longines Sans Text Light" w:eastAsia="Longines Sans Text Light" w:hAnsi="Longines Sans Text Light" w:cs="Calibri"/>
          <w:bCs/>
          <w:sz w:val="20"/>
          <w:szCs w:val="20"/>
          <w:lang w:bidi="fr-FR"/>
        </w:rPr>
        <w:t>spring technology enhances precision and provides superior resistance to magnetic fields and temperature variations, ensuring lasting accuracy.</w:t>
      </w:r>
    </w:p>
    <w:p w14:paraId="3C89F53F" w14:textId="77777777" w:rsidR="0029381A" w:rsidRPr="0029381A" w:rsidRDefault="0029381A" w:rsidP="0029381A">
      <w:pPr>
        <w:widowControl w:val="0"/>
        <w:tabs>
          <w:tab w:val="left" w:pos="227"/>
          <w:tab w:val="left" w:pos="260"/>
        </w:tabs>
        <w:autoSpaceDE w:val="0"/>
        <w:autoSpaceDN w:val="0"/>
        <w:adjustRightInd w:val="0"/>
        <w:jc w:val="both"/>
        <w:textAlignment w:val="center"/>
        <w:rPr>
          <w:rFonts w:ascii="Longines Sans Text Light" w:eastAsia="Longines Sans Text Light" w:hAnsi="Longines Sans Text Light" w:cs="Calibri"/>
          <w:bCs/>
          <w:sz w:val="20"/>
          <w:szCs w:val="20"/>
          <w:lang w:bidi="fr-FR"/>
        </w:rPr>
      </w:pPr>
    </w:p>
    <w:p w14:paraId="139248A8" w14:textId="77777777" w:rsidR="0029381A" w:rsidRDefault="0029381A" w:rsidP="0029381A">
      <w:pPr>
        <w:widowControl w:val="0"/>
        <w:tabs>
          <w:tab w:val="left" w:pos="227"/>
          <w:tab w:val="left" w:pos="260"/>
        </w:tabs>
        <w:autoSpaceDE w:val="0"/>
        <w:autoSpaceDN w:val="0"/>
        <w:adjustRightInd w:val="0"/>
        <w:jc w:val="both"/>
        <w:textAlignment w:val="center"/>
        <w:rPr>
          <w:rFonts w:ascii="Longines Sans Text Light" w:eastAsia="Longines Sans Text Light" w:hAnsi="Longines Sans Text Light" w:cs="Calibri"/>
          <w:b/>
          <w:sz w:val="20"/>
          <w:szCs w:val="20"/>
          <w:lang w:bidi="fr-FR"/>
        </w:rPr>
      </w:pPr>
      <w:r w:rsidRPr="0029381A">
        <w:rPr>
          <w:rFonts w:ascii="Longines Sans Text Light" w:eastAsia="Longines Sans Text Light" w:hAnsi="Longines Sans Text Light" w:cs="Calibri"/>
          <w:b/>
          <w:sz w:val="20"/>
          <w:szCs w:val="20"/>
          <w:lang w:bidi="fr-FR"/>
        </w:rPr>
        <w:t>Technical sophistication meets lunar poetry</w:t>
      </w:r>
    </w:p>
    <w:p w14:paraId="4C9C75F3" w14:textId="77777777" w:rsidR="009F3AD9" w:rsidRPr="0029381A" w:rsidRDefault="009F3AD9" w:rsidP="0029381A">
      <w:pPr>
        <w:widowControl w:val="0"/>
        <w:tabs>
          <w:tab w:val="left" w:pos="227"/>
          <w:tab w:val="left" w:pos="260"/>
        </w:tabs>
        <w:autoSpaceDE w:val="0"/>
        <w:autoSpaceDN w:val="0"/>
        <w:adjustRightInd w:val="0"/>
        <w:jc w:val="both"/>
        <w:textAlignment w:val="center"/>
        <w:rPr>
          <w:rFonts w:ascii="Longines Sans Text Light" w:eastAsia="Longines Sans Text Light" w:hAnsi="Longines Sans Text Light" w:cs="Calibri"/>
          <w:b/>
          <w:sz w:val="20"/>
          <w:szCs w:val="20"/>
          <w:lang w:bidi="fr-FR"/>
        </w:rPr>
      </w:pPr>
    </w:p>
    <w:p w14:paraId="6DFA158B" w14:textId="5A145F16" w:rsidR="0029381A" w:rsidRPr="00463821" w:rsidRDefault="0029381A" w:rsidP="0029381A">
      <w:pPr>
        <w:widowControl w:val="0"/>
        <w:tabs>
          <w:tab w:val="left" w:pos="227"/>
          <w:tab w:val="left" w:pos="260"/>
        </w:tabs>
        <w:autoSpaceDE w:val="0"/>
        <w:autoSpaceDN w:val="0"/>
        <w:adjustRightInd w:val="0"/>
        <w:jc w:val="both"/>
        <w:textAlignment w:val="center"/>
        <w:rPr>
          <w:rFonts w:ascii="Longines Sans Text Light" w:eastAsia="Longines Sans Text Light" w:hAnsi="Longines Sans Text Light" w:cs="Calibri"/>
          <w:bCs/>
          <w:sz w:val="20"/>
          <w:szCs w:val="20"/>
          <w:lang w:bidi="fr-FR"/>
        </w:rPr>
      </w:pPr>
      <w:r w:rsidRPr="0029381A">
        <w:rPr>
          <w:rFonts w:ascii="Longines Sans Text Light" w:eastAsia="Longines Sans Text Light" w:hAnsi="Longines Sans Text Light" w:cs="Calibri"/>
          <w:bCs/>
          <w:sz w:val="20"/>
          <w:szCs w:val="20"/>
          <w:lang w:bidi="fr-FR"/>
        </w:rPr>
        <w:t xml:space="preserve">The </w:t>
      </w:r>
      <w:proofErr w:type="spellStart"/>
      <w:r w:rsidRPr="0029381A">
        <w:rPr>
          <w:rFonts w:ascii="Longines Sans Text Light" w:eastAsia="Longines Sans Text Light" w:hAnsi="Longines Sans Text Light" w:cs="Calibri"/>
          <w:bCs/>
          <w:sz w:val="20"/>
          <w:szCs w:val="20"/>
          <w:lang w:bidi="fr-FR"/>
        </w:rPr>
        <w:t>PrimaLuna</w:t>
      </w:r>
      <w:proofErr w:type="spellEnd"/>
      <w:r w:rsidRPr="0029381A">
        <w:rPr>
          <w:rFonts w:ascii="Longines Sans Text Light" w:eastAsia="Longines Sans Text Light" w:hAnsi="Longines Sans Text Light" w:cs="Calibri"/>
          <w:bCs/>
          <w:sz w:val="20"/>
          <w:szCs w:val="20"/>
          <w:lang w:bidi="fr-FR"/>
        </w:rPr>
        <w:t xml:space="preserve"> collection reveals its </w:t>
      </w:r>
      <w:r w:rsidRPr="00463821">
        <w:rPr>
          <w:rFonts w:ascii="Longines Sans Text Light" w:eastAsia="Longines Sans Text Light" w:hAnsi="Longines Sans Text Light" w:cs="Calibri"/>
          <w:bCs/>
          <w:sz w:val="20"/>
          <w:szCs w:val="20"/>
          <w:lang w:bidi="fr-FR"/>
        </w:rPr>
        <w:t>versatility through three distinct dial expressions</w:t>
      </w:r>
      <w:r w:rsidR="001C765A" w:rsidRPr="00463821">
        <w:rPr>
          <w:rFonts w:ascii="Longines Sans Text Light" w:eastAsia="Longines Sans Text Light" w:hAnsi="Longines Sans Text Light" w:cs="Calibri"/>
          <w:bCs/>
          <w:sz w:val="20"/>
          <w:szCs w:val="20"/>
          <w:lang w:bidi="fr-FR"/>
        </w:rPr>
        <w:t>.</w:t>
      </w:r>
      <w:r w:rsidRPr="00463821">
        <w:rPr>
          <w:rFonts w:ascii="Longines Sans Text Light" w:eastAsia="Longines Sans Text Light" w:hAnsi="Longines Sans Text Light" w:cs="Calibri"/>
          <w:bCs/>
          <w:sz w:val="20"/>
          <w:szCs w:val="20"/>
          <w:lang w:bidi="fr-FR"/>
        </w:rPr>
        <w:t xml:space="preserve"> The classic sunray silver dial with </w:t>
      </w:r>
      <w:r w:rsidR="00376905" w:rsidRPr="00463821">
        <w:rPr>
          <w:rFonts w:ascii="Longines Sans Text Light" w:eastAsia="Longines Sans Text Light" w:hAnsi="Longines Sans Text Light" w:cs="Calibri"/>
          <w:bCs/>
          <w:sz w:val="20"/>
          <w:szCs w:val="20"/>
          <w:lang w:bidi="fr-FR"/>
        </w:rPr>
        <w:t xml:space="preserve">blue or </w:t>
      </w:r>
      <w:r w:rsidRPr="00463821">
        <w:rPr>
          <w:rFonts w:ascii="Longines Sans Text Light" w:eastAsia="Longines Sans Text Light" w:hAnsi="Longines Sans Text Light" w:cs="Calibri"/>
          <w:bCs/>
          <w:sz w:val="20"/>
          <w:szCs w:val="20"/>
          <w:lang w:bidi="fr-FR"/>
        </w:rPr>
        <w:t>black painted Roman numerals embodies timeless sophistication, its lustrous surface catching</w:t>
      </w:r>
      <w:r w:rsidR="001C765A" w:rsidRPr="00463821">
        <w:rPr>
          <w:rFonts w:ascii="Longines Sans Text Light" w:eastAsia="Longines Sans Text Light" w:hAnsi="Longines Sans Text Light" w:cs="Calibri"/>
          <w:bCs/>
          <w:sz w:val="20"/>
          <w:szCs w:val="20"/>
          <w:lang w:bidi="fr-FR"/>
        </w:rPr>
        <w:t xml:space="preserve"> the</w:t>
      </w:r>
      <w:r w:rsidRPr="00463821">
        <w:rPr>
          <w:rFonts w:ascii="Longines Sans Text Light" w:eastAsia="Longines Sans Text Light" w:hAnsi="Longines Sans Text Light" w:cs="Calibri"/>
          <w:bCs/>
          <w:sz w:val="20"/>
          <w:szCs w:val="20"/>
          <w:lang w:bidi="fr-FR"/>
        </w:rPr>
        <w:t xml:space="preserve"> light with every movement. For those who appreciate contemporary luxury, the white mother-of-pearl dial adorned with diamond indexes creates moments of quiet </w:t>
      </w:r>
      <w:r w:rsidRPr="00463821">
        <w:rPr>
          <w:rFonts w:ascii="Longines Sans Text Light" w:eastAsia="Longines Sans Text Light" w:hAnsi="Longines Sans Text Light" w:cs="Calibri"/>
          <w:bCs/>
          <w:sz w:val="20"/>
          <w:szCs w:val="20"/>
          <w:lang w:bidi="fr-FR"/>
        </w:rPr>
        <w:t xml:space="preserve">brilliance. The collection reaches its aesthetic pinnacle with the celestial blue mother-of-pearl dial of </w:t>
      </w:r>
      <w:r w:rsidR="00CE38E7" w:rsidRPr="00463821">
        <w:rPr>
          <w:rFonts w:ascii="Longines Sans Text Light" w:eastAsia="Longines Sans Text Light" w:hAnsi="Longines Sans Text Light" w:cs="Calibri"/>
          <w:bCs/>
          <w:sz w:val="20"/>
          <w:szCs w:val="20"/>
          <w:lang w:bidi="fr-FR"/>
        </w:rPr>
        <w:t>the</w:t>
      </w:r>
      <w:r w:rsidR="009D50FC">
        <w:rPr>
          <w:rFonts w:ascii="Longines Sans Text Light" w:eastAsia="Longines Sans Text Light" w:hAnsi="Longines Sans Text Light" w:cs="Calibri"/>
          <w:bCs/>
          <w:sz w:val="20"/>
          <w:szCs w:val="20"/>
          <w:lang w:bidi="fr-FR"/>
        </w:rPr>
        <w:t xml:space="preserve"> blue</w:t>
      </w:r>
      <w:r w:rsidR="00CE38E7" w:rsidRPr="00463821">
        <w:rPr>
          <w:rFonts w:ascii="Longines Sans Text Light" w:eastAsia="Longines Sans Text Light" w:hAnsi="Longines Sans Text Light" w:cs="Calibri"/>
          <w:bCs/>
          <w:sz w:val="20"/>
          <w:szCs w:val="20"/>
          <w:lang w:bidi="fr-FR"/>
        </w:rPr>
        <w:t xml:space="preserve"> </w:t>
      </w:r>
      <w:r w:rsidR="00CE38E7">
        <w:rPr>
          <w:rFonts w:ascii="Longines Sans Text Light" w:eastAsia="Longines Sans Text Light" w:hAnsi="Longines Sans Text Light" w:cs="Calibri"/>
          <w:bCs/>
          <w:sz w:val="20"/>
          <w:szCs w:val="20"/>
          <w:lang w:bidi="fr-FR"/>
        </w:rPr>
        <w:t>bejewelled</w:t>
      </w:r>
      <w:r w:rsidR="00E86E1A">
        <w:rPr>
          <w:rFonts w:ascii="Longines Sans Text Light" w:eastAsia="Longines Sans Text Light" w:hAnsi="Longines Sans Text Light" w:cs="Calibri"/>
          <w:bCs/>
          <w:sz w:val="20"/>
          <w:szCs w:val="20"/>
          <w:lang w:bidi="fr-FR"/>
        </w:rPr>
        <w:t xml:space="preserve"> </w:t>
      </w:r>
      <w:r w:rsidRPr="00463821">
        <w:rPr>
          <w:rFonts w:ascii="Longines Sans Text Light" w:eastAsia="Longines Sans Text Light" w:hAnsi="Longines Sans Text Light" w:cs="Calibri"/>
          <w:bCs/>
          <w:sz w:val="20"/>
          <w:szCs w:val="20"/>
          <w:lang w:bidi="fr-FR"/>
        </w:rPr>
        <w:t xml:space="preserve">model, </w:t>
      </w:r>
      <w:r w:rsidR="00B46A54" w:rsidRPr="00463821">
        <w:rPr>
          <w:rFonts w:ascii="Longines Sans Text Light" w:eastAsia="Longines Sans Text Light" w:hAnsi="Longines Sans Text Light" w:cs="Calibri"/>
          <w:bCs/>
          <w:sz w:val="20"/>
          <w:szCs w:val="20"/>
          <w:lang w:bidi="fr-FR"/>
        </w:rPr>
        <w:t>featuring 14 diamond indexes on a unique, new colour background. The bezel</w:t>
      </w:r>
      <w:r w:rsidR="001C765A" w:rsidRPr="00463821">
        <w:rPr>
          <w:rFonts w:ascii="Longines Sans Text Light" w:eastAsia="Longines Sans Text Light" w:hAnsi="Longines Sans Text Light" w:cs="Calibri"/>
          <w:bCs/>
          <w:sz w:val="20"/>
          <w:szCs w:val="20"/>
          <w:lang w:bidi="fr-FR"/>
        </w:rPr>
        <w:t>’</w:t>
      </w:r>
      <w:r w:rsidR="00B46A54" w:rsidRPr="00463821">
        <w:rPr>
          <w:rFonts w:ascii="Longines Sans Text Light" w:eastAsia="Longines Sans Text Light" w:hAnsi="Longines Sans Text Light" w:cs="Calibri"/>
          <w:bCs/>
          <w:sz w:val="20"/>
          <w:szCs w:val="20"/>
          <w:lang w:bidi="fr-FR"/>
        </w:rPr>
        <w:t>s 48 blue sapphires in their subtle gradation of celestial hues complement this extraordinary dial, creating</w:t>
      </w:r>
      <w:r w:rsidR="00B46A54" w:rsidRPr="00463821" w:rsidDel="00B46A54">
        <w:rPr>
          <w:rFonts w:ascii="Longines Sans Text Light" w:eastAsia="Longines Sans Text Light" w:hAnsi="Longines Sans Text Light" w:cs="Calibri"/>
          <w:bCs/>
          <w:sz w:val="20"/>
          <w:szCs w:val="20"/>
          <w:lang w:bidi="fr-FR"/>
        </w:rPr>
        <w:t xml:space="preserve"> </w:t>
      </w:r>
      <w:r w:rsidRPr="00463821">
        <w:rPr>
          <w:rFonts w:ascii="Longines Sans Text Light" w:eastAsia="Longines Sans Text Light" w:hAnsi="Longines Sans Text Light" w:cs="Calibri"/>
          <w:bCs/>
          <w:sz w:val="20"/>
          <w:szCs w:val="20"/>
          <w:lang w:bidi="fr-FR"/>
        </w:rPr>
        <w:t xml:space="preserve">a harmonious celebration of colour and light. The signature hands – refined with narrower profiles that lend greater delicacy while maintaining their polished </w:t>
      </w:r>
      <w:r w:rsidR="001C765A" w:rsidRPr="00463821">
        <w:rPr>
          <w:rFonts w:ascii="Longines Sans Text Light" w:eastAsia="Longines Sans Text Light" w:hAnsi="Longines Sans Text Light" w:cs="Calibri"/>
          <w:bCs/>
          <w:sz w:val="20"/>
          <w:szCs w:val="20"/>
          <w:lang w:bidi="fr-FR"/>
        </w:rPr>
        <w:t xml:space="preserve">look </w:t>
      </w:r>
      <w:r w:rsidRPr="00463821">
        <w:rPr>
          <w:rFonts w:ascii="Longines Sans Text Light" w:eastAsia="Longines Sans Text Light" w:hAnsi="Longines Sans Text Light" w:cs="Calibri"/>
          <w:bCs/>
          <w:sz w:val="20"/>
          <w:szCs w:val="20"/>
          <w:lang w:bidi="fr-FR"/>
        </w:rPr>
        <w:t xml:space="preserve">– are available in </w:t>
      </w:r>
      <w:r w:rsidR="00376905" w:rsidRPr="00463821">
        <w:rPr>
          <w:rFonts w:ascii="Longines Sans Text Light" w:eastAsia="Longines Sans Text Light" w:hAnsi="Longines Sans Text Light" w:cs="Calibri"/>
          <w:bCs/>
          <w:sz w:val="20"/>
          <w:szCs w:val="20"/>
          <w:lang w:bidi="fr-FR"/>
        </w:rPr>
        <w:t xml:space="preserve">rhodium-plated, </w:t>
      </w:r>
      <w:r w:rsidRPr="00463821">
        <w:rPr>
          <w:rFonts w:ascii="Longines Sans Text Light" w:eastAsia="Longines Sans Text Light" w:hAnsi="Longines Sans Text Light" w:cs="Calibri"/>
          <w:bCs/>
          <w:sz w:val="20"/>
          <w:szCs w:val="20"/>
          <w:lang w:bidi="fr-FR"/>
        </w:rPr>
        <w:t xml:space="preserve">blue, gilt, or rose gold finishes, ensuring immediate recognition as unmistakably </w:t>
      </w:r>
      <w:proofErr w:type="spellStart"/>
      <w:r w:rsidRPr="00463821">
        <w:rPr>
          <w:rFonts w:ascii="Longines Sans Text Light" w:eastAsia="Longines Sans Text Light" w:hAnsi="Longines Sans Text Light" w:cs="Calibri"/>
          <w:bCs/>
          <w:sz w:val="20"/>
          <w:szCs w:val="20"/>
          <w:lang w:bidi="fr-FR"/>
        </w:rPr>
        <w:t>PrimaLuna</w:t>
      </w:r>
      <w:proofErr w:type="spellEnd"/>
      <w:r w:rsidRPr="00463821">
        <w:rPr>
          <w:rFonts w:ascii="Longines Sans Text Light" w:eastAsia="Longines Sans Text Light" w:hAnsi="Longines Sans Text Light" w:cs="Calibri"/>
          <w:bCs/>
          <w:sz w:val="20"/>
          <w:szCs w:val="20"/>
          <w:lang w:bidi="fr-FR"/>
        </w:rPr>
        <w:t>.</w:t>
      </w:r>
    </w:p>
    <w:p w14:paraId="2E195E66" w14:textId="77777777" w:rsidR="0029381A" w:rsidRPr="00463821" w:rsidRDefault="0029381A" w:rsidP="0029381A">
      <w:pPr>
        <w:widowControl w:val="0"/>
        <w:tabs>
          <w:tab w:val="left" w:pos="227"/>
          <w:tab w:val="left" w:pos="260"/>
        </w:tabs>
        <w:autoSpaceDE w:val="0"/>
        <w:autoSpaceDN w:val="0"/>
        <w:adjustRightInd w:val="0"/>
        <w:jc w:val="both"/>
        <w:textAlignment w:val="center"/>
        <w:rPr>
          <w:rFonts w:ascii="Longines Sans Text Light" w:eastAsia="Longines Sans Text Light" w:hAnsi="Longines Sans Text Light" w:cs="Calibri"/>
          <w:bCs/>
          <w:sz w:val="20"/>
          <w:szCs w:val="20"/>
          <w:lang w:bidi="fr-FR"/>
        </w:rPr>
      </w:pPr>
    </w:p>
    <w:p w14:paraId="1E472DEC" w14:textId="77777777" w:rsidR="0029381A" w:rsidRDefault="0029381A" w:rsidP="0029381A">
      <w:pPr>
        <w:widowControl w:val="0"/>
        <w:tabs>
          <w:tab w:val="left" w:pos="227"/>
          <w:tab w:val="left" w:pos="260"/>
        </w:tabs>
        <w:autoSpaceDE w:val="0"/>
        <w:autoSpaceDN w:val="0"/>
        <w:adjustRightInd w:val="0"/>
        <w:jc w:val="both"/>
        <w:textAlignment w:val="center"/>
        <w:rPr>
          <w:rFonts w:ascii="Longines Sans Text Light" w:eastAsia="Longines Sans Text Light" w:hAnsi="Longines Sans Text Light" w:cs="Calibri"/>
          <w:b/>
          <w:sz w:val="20"/>
          <w:szCs w:val="20"/>
          <w:lang w:bidi="fr-FR"/>
        </w:rPr>
      </w:pPr>
      <w:r w:rsidRPr="00463821">
        <w:rPr>
          <w:rFonts w:ascii="Longines Sans Text Light" w:eastAsia="Longines Sans Text Light" w:hAnsi="Longines Sans Text Light" w:cs="Calibri"/>
          <w:b/>
          <w:sz w:val="20"/>
          <w:szCs w:val="20"/>
          <w:lang w:bidi="fr-FR"/>
        </w:rPr>
        <w:t>Harmonious integration</w:t>
      </w:r>
    </w:p>
    <w:p w14:paraId="423C0B11" w14:textId="77777777" w:rsidR="009F3AD9" w:rsidRPr="00463821" w:rsidRDefault="009F3AD9" w:rsidP="0029381A">
      <w:pPr>
        <w:widowControl w:val="0"/>
        <w:tabs>
          <w:tab w:val="left" w:pos="227"/>
          <w:tab w:val="left" w:pos="260"/>
        </w:tabs>
        <w:autoSpaceDE w:val="0"/>
        <w:autoSpaceDN w:val="0"/>
        <w:adjustRightInd w:val="0"/>
        <w:jc w:val="both"/>
        <w:textAlignment w:val="center"/>
        <w:rPr>
          <w:rFonts w:ascii="Longines Sans Text Light" w:eastAsia="Longines Sans Text Light" w:hAnsi="Longines Sans Text Light" w:cs="Calibri"/>
          <w:b/>
          <w:sz w:val="20"/>
          <w:szCs w:val="20"/>
          <w:lang w:bidi="fr-FR"/>
        </w:rPr>
      </w:pPr>
    </w:p>
    <w:p w14:paraId="2BB9796C" w14:textId="712E8954" w:rsidR="0029381A" w:rsidRPr="0029381A" w:rsidRDefault="0029381A" w:rsidP="0029381A">
      <w:pPr>
        <w:widowControl w:val="0"/>
        <w:tabs>
          <w:tab w:val="left" w:pos="227"/>
          <w:tab w:val="left" w:pos="260"/>
        </w:tabs>
        <w:autoSpaceDE w:val="0"/>
        <w:autoSpaceDN w:val="0"/>
        <w:adjustRightInd w:val="0"/>
        <w:jc w:val="both"/>
        <w:textAlignment w:val="center"/>
        <w:rPr>
          <w:rFonts w:ascii="Longines Sans Text Light" w:eastAsia="Longines Sans Text Light" w:hAnsi="Longines Sans Text Light" w:cs="Calibri"/>
          <w:bCs/>
          <w:sz w:val="20"/>
          <w:szCs w:val="20"/>
          <w:lang w:bidi="fr-FR"/>
        </w:rPr>
      </w:pPr>
      <w:r w:rsidRPr="00463821">
        <w:rPr>
          <w:rFonts w:ascii="Longines Sans Text Light" w:eastAsia="Longines Sans Text Light" w:hAnsi="Longines Sans Text Light" w:cs="Calibri"/>
          <w:bCs/>
          <w:sz w:val="20"/>
          <w:szCs w:val="20"/>
          <w:lang w:bidi="fr-FR"/>
        </w:rPr>
        <w:t xml:space="preserve">The collection's refinement extends to every wearing option, with each timepiece available on either the </w:t>
      </w:r>
      <w:r w:rsidR="00B46A54" w:rsidRPr="00463821">
        <w:rPr>
          <w:rFonts w:ascii="Longines Sans Text Light" w:eastAsia="Longines Sans Text Light" w:hAnsi="Longines Sans Text Light" w:cs="Calibri"/>
          <w:bCs/>
          <w:sz w:val="20"/>
          <w:szCs w:val="20"/>
          <w:lang w:bidi="fr-FR"/>
        </w:rPr>
        <w:t>elegant</w:t>
      </w:r>
      <w:r w:rsidRPr="00463821">
        <w:rPr>
          <w:rFonts w:ascii="Longines Sans Text Light" w:eastAsia="Longines Sans Text Light" w:hAnsi="Longines Sans Text Light" w:cs="Calibri"/>
          <w:bCs/>
          <w:sz w:val="20"/>
          <w:szCs w:val="20"/>
          <w:lang w:bidi="fr-FR"/>
        </w:rPr>
        <w:t xml:space="preserve"> stainless-steel bracelet or premium alligator leather straps. The new bracelet features shorter, half-moon domed links that </w:t>
      </w:r>
      <w:r w:rsidR="00B46A54" w:rsidRPr="00463821">
        <w:rPr>
          <w:rFonts w:ascii="Longines Sans Text Light" w:eastAsia="Longines Sans Text Light" w:hAnsi="Longines Sans Text Light" w:cs="Calibri"/>
          <w:bCs/>
          <w:sz w:val="20"/>
          <w:szCs w:val="20"/>
          <w:lang w:bidi="fr-FR"/>
        </w:rPr>
        <w:t>enhance comfort while integrating</w:t>
      </w:r>
      <w:r w:rsidR="00B46A54" w:rsidRPr="00463821" w:rsidDel="00B46A54">
        <w:rPr>
          <w:rFonts w:ascii="Longines Sans Text Light" w:eastAsia="Longines Sans Text Light" w:hAnsi="Longines Sans Text Light" w:cs="Calibri"/>
          <w:bCs/>
          <w:sz w:val="20"/>
          <w:szCs w:val="20"/>
          <w:lang w:bidi="fr-FR"/>
        </w:rPr>
        <w:t xml:space="preserve"> </w:t>
      </w:r>
      <w:r w:rsidRPr="00463821">
        <w:rPr>
          <w:rFonts w:ascii="Longines Sans Text Light" w:eastAsia="Longines Sans Text Light" w:hAnsi="Longines Sans Text Light" w:cs="Calibri"/>
          <w:bCs/>
          <w:sz w:val="20"/>
          <w:szCs w:val="20"/>
          <w:lang w:bidi="fr-FR"/>
        </w:rPr>
        <w:t>seamlessly with the case architecture</w:t>
      </w:r>
      <w:r w:rsidR="004C4020" w:rsidRPr="00463821">
        <w:rPr>
          <w:rFonts w:ascii="Longines Sans Text Light" w:eastAsia="Longines Sans Text Light" w:hAnsi="Longines Sans Text Light" w:cs="Calibri"/>
          <w:bCs/>
          <w:sz w:val="20"/>
          <w:szCs w:val="20"/>
          <w:lang w:bidi="fr-FR"/>
        </w:rPr>
        <w:t xml:space="preserve"> for a unified silhouette</w:t>
      </w:r>
      <w:r w:rsidRPr="00463821">
        <w:rPr>
          <w:rFonts w:ascii="Longines Sans Text Light" w:eastAsia="Longines Sans Text Light" w:hAnsi="Longines Sans Text Light" w:cs="Calibri"/>
          <w:bCs/>
          <w:sz w:val="20"/>
          <w:szCs w:val="20"/>
          <w:lang w:bidi="fr-FR"/>
        </w:rPr>
        <w:t>. The leather straps – available in sophisticated blue</w:t>
      </w:r>
      <w:r w:rsidR="00376905" w:rsidRPr="00463821">
        <w:rPr>
          <w:rFonts w:ascii="Longines Sans Text Light" w:eastAsia="Longines Sans Text Light" w:hAnsi="Longines Sans Text Light" w:cs="Calibri"/>
          <w:bCs/>
          <w:sz w:val="20"/>
          <w:szCs w:val="20"/>
          <w:lang w:bidi="fr-FR"/>
        </w:rPr>
        <w:t>,</w:t>
      </w:r>
      <w:r w:rsidRPr="00463821">
        <w:rPr>
          <w:rFonts w:ascii="Longines Sans Text Light" w:eastAsia="Longines Sans Text Light" w:hAnsi="Longines Sans Text Light" w:cs="Calibri"/>
          <w:bCs/>
          <w:sz w:val="20"/>
          <w:szCs w:val="20"/>
          <w:lang w:bidi="fr-FR"/>
        </w:rPr>
        <w:t xml:space="preserve"> elegant red </w:t>
      </w:r>
      <w:r w:rsidR="00376905" w:rsidRPr="00463821">
        <w:rPr>
          <w:rFonts w:ascii="Longines Sans Text Light" w:eastAsia="Longines Sans Text Light" w:hAnsi="Longines Sans Text Light" w:cs="Calibri"/>
          <w:bCs/>
          <w:sz w:val="20"/>
          <w:szCs w:val="20"/>
          <w:lang w:bidi="fr-FR"/>
        </w:rPr>
        <w:t xml:space="preserve">or burgundy </w:t>
      </w:r>
      <w:r w:rsidRPr="00463821">
        <w:rPr>
          <w:rFonts w:ascii="Longines Sans Text Light" w:eastAsia="Longines Sans Text Light" w:hAnsi="Longines Sans Text Light" w:cs="Calibri"/>
          <w:bCs/>
          <w:sz w:val="20"/>
          <w:szCs w:val="20"/>
          <w:lang w:bidi="fr-FR"/>
        </w:rPr>
        <w:t xml:space="preserve">– offer a </w:t>
      </w:r>
      <w:r w:rsidR="008D4056" w:rsidRPr="00463821">
        <w:rPr>
          <w:rFonts w:ascii="Longines Sans Text Light" w:eastAsia="Longines Sans Text Light" w:hAnsi="Longines Sans Text Light" w:cs="Calibri"/>
          <w:bCs/>
          <w:sz w:val="20"/>
          <w:szCs w:val="20"/>
          <w:lang w:bidi="fr-FR"/>
        </w:rPr>
        <w:t>close</w:t>
      </w:r>
      <w:r w:rsidRPr="00463821">
        <w:rPr>
          <w:rFonts w:ascii="Longines Sans Text Light" w:eastAsia="Longines Sans Text Light" w:hAnsi="Longines Sans Text Light" w:cs="Calibri"/>
          <w:bCs/>
          <w:sz w:val="20"/>
          <w:szCs w:val="20"/>
          <w:lang w:bidi="fr-FR"/>
        </w:rPr>
        <w:t xml:space="preserve"> connection between timepiece and wearer. Whether chosen for its technical</w:t>
      </w:r>
      <w:r w:rsidRPr="0029381A">
        <w:rPr>
          <w:rFonts w:ascii="Longines Sans Text Light" w:eastAsia="Longines Sans Text Light" w:hAnsi="Longines Sans Text Light" w:cs="Calibri"/>
          <w:bCs/>
          <w:sz w:val="20"/>
          <w:szCs w:val="20"/>
          <w:lang w:bidi="fr-FR"/>
        </w:rPr>
        <w:t xml:space="preserve"> innovation or aesthetic appeal, each configuration demonstrates how thoughtful design creates perfect harmony between tradition and contemporary sophistication.</w:t>
      </w:r>
    </w:p>
    <w:p w14:paraId="5FCE8922" w14:textId="77777777" w:rsidR="0029381A" w:rsidRDefault="0029381A" w:rsidP="0029381A">
      <w:pPr>
        <w:widowControl w:val="0"/>
        <w:tabs>
          <w:tab w:val="left" w:pos="227"/>
          <w:tab w:val="left" w:pos="260"/>
        </w:tabs>
        <w:autoSpaceDE w:val="0"/>
        <w:autoSpaceDN w:val="0"/>
        <w:adjustRightInd w:val="0"/>
        <w:textAlignment w:val="center"/>
        <w:rPr>
          <w:rFonts w:ascii="Longines Sans Text Light" w:eastAsia="Longines Sans Text Light" w:hAnsi="Longines Sans Text Light" w:cs="Calibri"/>
          <w:b/>
          <w:lang w:bidi="fr-FR"/>
        </w:rPr>
        <w:sectPr w:rsidR="0029381A" w:rsidSect="0029381A">
          <w:type w:val="continuous"/>
          <w:pgSz w:w="11900" w:h="16840"/>
          <w:pgMar w:top="1134" w:right="1418" w:bottom="567" w:left="1418" w:header="510" w:footer="510" w:gutter="0"/>
          <w:cols w:num="2" w:space="708"/>
          <w:docGrid w:linePitch="360"/>
        </w:sectPr>
      </w:pPr>
    </w:p>
    <w:p w14:paraId="0573F10A" w14:textId="77777777" w:rsidR="0029381A" w:rsidRPr="0029381A" w:rsidRDefault="0029381A" w:rsidP="0029381A">
      <w:pPr>
        <w:widowControl w:val="0"/>
        <w:tabs>
          <w:tab w:val="left" w:pos="227"/>
          <w:tab w:val="left" w:pos="260"/>
        </w:tabs>
        <w:autoSpaceDE w:val="0"/>
        <w:autoSpaceDN w:val="0"/>
        <w:adjustRightInd w:val="0"/>
        <w:textAlignment w:val="center"/>
        <w:rPr>
          <w:rFonts w:ascii="Longines Sans Text Light" w:eastAsia="Longines Sans Text Light" w:hAnsi="Longines Sans Text Light" w:cs="Calibri"/>
          <w:b/>
          <w:lang w:bidi="fr-FR"/>
        </w:rPr>
      </w:pPr>
      <w:r w:rsidRPr="0029381A">
        <w:rPr>
          <w:rFonts w:ascii="Longines Sans Text Light" w:eastAsia="Longines Sans Text Light" w:hAnsi="Longines Sans Text Light" w:cs="Calibri"/>
          <w:b/>
          <w:lang w:bidi="fr-FR"/>
        </w:rPr>
        <w:t xml:space="preserve"> </w:t>
      </w:r>
    </w:p>
    <w:p w14:paraId="757CE617" w14:textId="73618F56" w:rsidR="0029381A" w:rsidRDefault="00302A4D" w:rsidP="00302A4D">
      <w:pPr>
        <w:jc w:val="center"/>
        <w:rPr>
          <w:rFonts w:ascii="Longines Sans Text Light" w:eastAsia="Longines Sans Text Light" w:hAnsi="Longines Sans Text Light" w:cs="Calibri"/>
          <w:b/>
          <w:lang w:bidi="fr-FR"/>
        </w:rPr>
      </w:pPr>
      <w:r>
        <w:rPr>
          <w:rFonts w:ascii="Longines Sans Text Light" w:eastAsia="Longines Sans Text Light" w:hAnsi="Longines Sans Text Light" w:cs="Calibri"/>
          <w:b/>
          <w:noProof/>
          <w:lang w:bidi="fr-FR"/>
        </w:rPr>
        <w:drawing>
          <wp:inline distT="0" distB="0" distL="0" distR="0" wp14:anchorId="3B9A2001" wp14:editId="07195B86">
            <wp:extent cx="5824722" cy="3276937"/>
            <wp:effectExtent l="0" t="0" r="5080" b="0"/>
            <wp:docPr id="182314594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145947" name="Image 2"/>
                    <pic:cNvPicPr/>
                  </pic:nvPicPr>
                  <pic:blipFill>
                    <a:blip r:embed="rId12" cstate="hqprint">
                      <a:extLst>
                        <a:ext uri="{28A0092B-C50C-407E-A947-70E740481C1C}">
                          <a14:useLocalDpi xmlns:a14="http://schemas.microsoft.com/office/drawing/2010/main"/>
                        </a:ext>
                      </a:extLst>
                    </a:blip>
                    <a:stretch>
                      <a:fillRect/>
                    </a:stretch>
                  </pic:blipFill>
                  <pic:spPr>
                    <a:xfrm>
                      <a:off x="0" y="0"/>
                      <a:ext cx="5824722" cy="3276937"/>
                    </a:xfrm>
                    <a:prstGeom prst="rect">
                      <a:avLst/>
                    </a:prstGeom>
                  </pic:spPr>
                </pic:pic>
              </a:graphicData>
            </a:graphic>
          </wp:inline>
        </w:drawing>
      </w:r>
    </w:p>
    <w:p w14:paraId="7C7163EE" w14:textId="3C16DDE2" w:rsidR="0029381A" w:rsidRPr="0029381A" w:rsidRDefault="0029381A" w:rsidP="009F3AD9">
      <w:pPr>
        <w:widowControl w:val="0"/>
        <w:tabs>
          <w:tab w:val="left" w:pos="227"/>
          <w:tab w:val="left" w:pos="260"/>
        </w:tabs>
        <w:autoSpaceDE w:val="0"/>
        <w:autoSpaceDN w:val="0"/>
        <w:adjustRightInd w:val="0"/>
        <w:jc w:val="center"/>
        <w:textAlignment w:val="center"/>
        <w:rPr>
          <w:rFonts w:ascii="Longines Sans Text Light" w:eastAsia="Longines Sans Text Light" w:hAnsi="Longines Sans Text Light" w:cs="Calibri"/>
          <w:b/>
          <w:lang w:bidi="fr-FR"/>
        </w:rPr>
      </w:pPr>
      <w:r w:rsidRPr="0029381A">
        <w:rPr>
          <w:rFonts w:ascii="Longines Sans Text Light" w:eastAsia="Longines Sans Text Light" w:hAnsi="Longines Sans Text Light" w:cs="Calibri"/>
          <w:b/>
          <w:lang w:bidi="fr-FR"/>
        </w:rPr>
        <w:lastRenderedPageBreak/>
        <w:t>The art of gem-setting and a focus on excellence</w:t>
      </w:r>
    </w:p>
    <w:p w14:paraId="25139441" w14:textId="77777777" w:rsidR="0029381A" w:rsidRPr="0029381A" w:rsidRDefault="0029381A" w:rsidP="0029381A">
      <w:pPr>
        <w:widowControl w:val="0"/>
        <w:tabs>
          <w:tab w:val="left" w:pos="227"/>
          <w:tab w:val="left" w:pos="260"/>
        </w:tabs>
        <w:autoSpaceDE w:val="0"/>
        <w:autoSpaceDN w:val="0"/>
        <w:adjustRightInd w:val="0"/>
        <w:textAlignment w:val="center"/>
        <w:rPr>
          <w:rFonts w:ascii="Longines Sans Text Light" w:eastAsia="Longines Sans Text Light" w:hAnsi="Longines Sans Text Light" w:cs="Calibri"/>
          <w:b/>
          <w:lang w:bidi="fr-FR"/>
        </w:rPr>
      </w:pPr>
    </w:p>
    <w:p w14:paraId="7B2B3F93" w14:textId="77777777" w:rsidR="0029381A" w:rsidRPr="0029381A" w:rsidRDefault="0029381A" w:rsidP="0029381A">
      <w:pPr>
        <w:widowControl w:val="0"/>
        <w:tabs>
          <w:tab w:val="left" w:pos="227"/>
          <w:tab w:val="left" w:pos="260"/>
        </w:tabs>
        <w:autoSpaceDE w:val="0"/>
        <w:autoSpaceDN w:val="0"/>
        <w:adjustRightInd w:val="0"/>
        <w:textAlignment w:val="center"/>
        <w:rPr>
          <w:rFonts w:ascii="Longines Sans Text Light" w:eastAsia="Longines Sans Text Light" w:hAnsi="Longines Sans Text Light" w:cs="Calibri"/>
          <w:b/>
          <w:lang w:bidi="fr-FR"/>
        </w:rPr>
      </w:pPr>
      <w:r w:rsidRPr="0029381A">
        <w:rPr>
          <w:rFonts w:ascii="Longines Sans Text Light" w:eastAsia="Longines Sans Text Light" w:hAnsi="Longines Sans Text Light" w:cs="Calibri"/>
          <w:b/>
          <w:lang w:bidi="fr-FR"/>
        </w:rPr>
        <w:t xml:space="preserve"> </w:t>
      </w:r>
    </w:p>
    <w:p w14:paraId="2D6CD3BE" w14:textId="77777777" w:rsidR="0029381A" w:rsidRPr="0029381A" w:rsidRDefault="0029381A" w:rsidP="0029381A">
      <w:pPr>
        <w:widowControl w:val="0"/>
        <w:tabs>
          <w:tab w:val="left" w:pos="227"/>
          <w:tab w:val="left" w:pos="260"/>
        </w:tabs>
        <w:autoSpaceDE w:val="0"/>
        <w:autoSpaceDN w:val="0"/>
        <w:adjustRightInd w:val="0"/>
        <w:jc w:val="both"/>
        <w:textAlignment w:val="center"/>
        <w:rPr>
          <w:rFonts w:ascii="Longines Sans Text Light" w:eastAsia="Longines Sans Text Light" w:hAnsi="Longines Sans Text Light" w:cs="Calibri"/>
          <w:b/>
          <w:sz w:val="20"/>
          <w:szCs w:val="20"/>
          <w:lang w:bidi="fr-FR"/>
        </w:rPr>
        <w:sectPr w:rsidR="0029381A" w:rsidRPr="0029381A" w:rsidSect="00A72A2E">
          <w:type w:val="continuous"/>
          <w:pgSz w:w="11900" w:h="16840"/>
          <w:pgMar w:top="1134" w:right="1418" w:bottom="567" w:left="1418" w:header="510" w:footer="510" w:gutter="0"/>
          <w:cols w:space="708"/>
          <w:docGrid w:linePitch="360"/>
        </w:sectPr>
      </w:pPr>
    </w:p>
    <w:p w14:paraId="4532F2EC" w14:textId="77777777" w:rsidR="0029381A" w:rsidRDefault="0029381A" w:rsidP="0029381A">
      <w:pPr>
        <w:widowControl w:val="0"/>
        <w:tabs>
          <w:tab w:val="left" w:pos="227"/>
          <w:tab w:val="left" w:pos="260"/>
        </w:tabs>
        <w:autoSpaceDE w:val="0"/>
        <w:autoSpaceDN w:val="0"/>
        <w:adjustRightInd w:val="0"/>
        <w:jc w:val="both"/>
        <w:textAlignment w:val="center"/>
        <w:rPr>
          <w:rFonts w:ascii="Longines Sans Text Light" w:eastAsia="Longines Sans Text Light" w:hAnsi="Longines Sans Text Light" w:cs="Calibri"/>
          <w:b/>
          <w:sz w:val="20"/>
          <w:szCs w:val="20"/>
          <w:lang w:bidi="fr-FR"/>
        </w:rPr>
      </w:pPr>
      <w:r w:rsidRPr="0029381A">
        <w:rPr>
          <w:rFonts w:ascii="Longines Sans Text Light" w:eastAsia="Longines Sans Text Light" w:hAnsi="Longines Sans Text Light" w:cs="Calibri"/>
          <w:b/>
          <w:sz w:val="20"/>
          <w:szCs w:val="20"/>
          <w:lang w:bidi="fr-FR"/>
        </w:rPr>
        <w:t>A masterpiece of exceptional elegance</w:t>
      </w:r>
    </w:p>
    <w:p w14:paraId="2E085F0C" w14:textId="77777777" w:rsidR="009F3AD9" w:rsidRPr="0029381A" w:rsidRDefault="009F3AD9" w:rsidP="0029381A">
      <w:pPr>
        <w:widowControl w:val="0"/>
        <w:tabs>
          <w:tab w:val="left" w:pos="227"/>
          <w:tab w:val="left" w:pos="260"/>
        </w:tabs>
        <w:autoSpaceDE w:val="0"/>
        <w:autoSpaceDN w:val="0"/>
        <w:adjustRightInd w:val="0"/>
        <w:jc w:val="both"/>
        <w:textAlignment w:val="center"/>
        <w:rPr>
          <w:rFonts w:ascii="Longines Sans Text Light" w:eastAsia="Longines Sans Text Light" w:hAnsi="Longines Sans Text Light" w:cs="Calibri"/>
          <w:b/>
          <w:sz w:val="20"/>
          <w:szCs w:val="20"/>
          <w:lang w:bidi="fr-FR"/>
        </w:rPr>
      </w:pPr>
    </w:p>
    <w:p w14:paraId="4E9E1FC6" w14:textId="73A35906" w:rsidR="0029381A" w:rsidRPr="0029381A" w:rsidRDefault="0029381A" w:rsidP="0029381A">
      <w:pPr>
        <w:widowControl w:val="0"/>
        <w:tabs>
          <w:tab w:val="left" w:pos="227"/>
          <w:tab w:val="left" w:pos="260"/>
        </w:tabs>
        <w:autoSpaceDE w:val="0"/>
        <w:autoSpaceDN w:val="0"/>
        <w:adjustRightInd w:val="0"/>
        <w:jc w:val="both"/>
        <w:textAlignment w:val="center"/>
        <w:rPr>
          <w:rFonts w:ascii="Longines Sans Text Light" w:eastAsia="Longines Sans Text Light" w:hAnsi="Longines Sans Text Light" w:cs="Calibri"/>
          <w:bCs/>
          <w:sz w:val="20"/>
          <w:szCs w:val="20"/>
          <w:lang w:bidi="fr-FR"/>
        </w:rPr>
      </w:pPr>
      <w:r w:rsidRPr="0029381A">
        <w:rPr>
          <w:rFonts w:ascii="Longines Sans Text Light" w:eastAsia="Longines Sans Text Light" w:hAnsi="Longines Sans Text Light" w:cs="Calibri"/>
          <w:bCs/>
          <w:sz w:val="20"/>
          <w:szCs w:val="20"/>
          <w:lang w:bidi="fr-FR"/>
        </w:rPr>
        <w:t xml:space="preserve">The extraordinary </w:t>
      </w:r>
      <w:r w:rsidR="00CE38E7">
        <w:rPr>
          <w:rFonts w:ascii="Longines Sans Text Light" w:eastAsia="Longines Sans Text Light" w:hAnsi="Longines Sans Text Light" w:cs="Calibri"/>
          <w:bCs/>
          <w:sz w:val="20"/>
          <w:szCs w:val="20"/>
          <w:lang w:bidi="fr-FR"/>
        </w:rPr>
        <w:t>blue-</w:t>
      </w:r>
      <w:r w:rsidR="002957E3">
        <w:rPr>
          <w:rFonts w:ascii="Longines Sans Text Light" w:eastAsia="Longines Sans Text Light" w:hAnsi="Longines Sans Text Light" w:cs="Calibri"/>
          <w:bCs/>
          <w:sz w:val="20"/>
          <w:szCs w:val="20"/>
          <w:lang w:bidi="fr-FR"/>
        </w:rPr>
        <w:t>dialled</w:t>
      </w:r>
      <w:r w:rsidR="00CE38E7">
        <w:rPr>
          <w:rFonts w:ascii="Longines Sans Text Light" w:eastAsia="Longines Sans Text Light" w:hAnsi="Longines Sans Text Light" w:cs="Calibri"/>
          <w:bCs/>
          <w:sz w:val="20"/>
          <w:szCs w:val="20"/>
          <w:lang w:bidi="fr-FR"/>
        </w:rPr>
        <w:t xml:space="preserve"> </w:t>
      </w:r>
      <w:proofErr w:type="spellStart"/>
      <w:r w:rsidRPr="0029381A">
        <w:rPr>
          <w:rFonts w:ascii="Longines Sans Text Light" w:eastAsia="Longines Sans Text Light" w:hAnsi="Longines Sans Text Light" w:cs="Calibri"/>
          <w:bCs/>
          <w:sz w:val="20"/>
          <w:szCs w:val="20"/>
          <w:lang w:bidi="fr-FR"/>
        </w:rPr>
        <w:t>PrimaLuna</w:t>
      </w:r>
      <w:proofErr w:type="spellEnd"/>
      <w:r w:rsidRPr="0029381A">
        <w:rPr>
          <w:rFonts w:ascii="Longines Sans Text Light" w:eastAsia="Longines Sans Text Light" w:hAnsi="Longines Sans Text Light" w:cs="Calibri"/>
          <w:bCs/>
          <w:sz w:val="20"/>
          <w:szCs w:val="20"/>
          <w:lang w:bidi="fr-FR"/>
        </w:rPr>
        <w:t xml:space="preserve"> represents the collection's pinnacle of horological artistry. It marks the first time in </w:t>
      </w:r>
      <w:proofErr w:type="spellStart"/>
      <w:r w:rsidRPr="0029381A">
        <w:rPr>
          <w:rFonts w:ascii="Longines Sans Text Light" w:eastAsia="Longines Sans Text Light" w:hAnsi="Longines Sans Text Light" w:cs="Calibri"/>
          <w:bCs/>
          <w:sz w:val="20"/>
          <w:szCs w:val="20"/>
          <w:lang w:bidi="fr-FR"/>
        </w:rPr>
        <w:t>PrimaLuna</w:t>
      </w:r>
      <w:proofErr w:type="spellEnd"/>
      <w:r w:rsidRPr="0029381A">
        <w:rPr>
          <w:rFonts w:ascii="Longines Sans Text Light" w:eastAsia="Longines Sans Text Light" w:hAnsi="Longines Sans Text Light" w:cs="Calibri"/>
          <w:bCs/>
          <w:sz w:val="20"/>
          <w:szCs w:val="20"/>
          <w:lang w:bidi="fr-FR"/>
        </w:rPr>
        <w:t xml:space="preserve"> history that the bezel is adorned with carefully selected sapphires. Forty-eight gemstones totalling 1.06 carats across four distinct hues and sizes create a subtle gradation that mirrors the infinite variations of the twilight sky. Paired with a unique celestial blue mother-of-pearl dial embellished with 14 diamond indexes, th</w:t>
      </w:r>
      <w:r w:rsidR="00CE38E7">
        <w:rPr>
          <w:rFonts w:ascii="Longines Sans Text Light" w:eastAsia="Longines Sans Text Light" w:hAnsi="Longines Sans Text Light" w:cs="Calibri"/>
          <w:bCs/>
          <w:sz w:val="20"/>
          <w:szCs w:val="20"/>
          <w:lang w:bidi="fr-FR"/>
        </w:rPr>
        <w:t>is timepiece</w:t>
      </w:r>
      <w:r w:rsidRPr="0029381A">
        <w:rPr>
          <w:rFonts w:ascii="Longines Sans Text Light" w:eastAsia="Longines Sans Text Light" w:hAnsi="Longines Sans Text Light" w:cs="Calibri"/>
          <w:bCs/>
          <w:sz w:val="20"/>
          <w:szCs w:val="20"/>
          <w:lang w:bidi="fr-FR"/>
        </w:rPr>
        <w:t xml:space="preserve"> transforms the traditional </w:t>
      </w:r>
      <w:proofErr w:type="spellStart"/>
      <w:r w:rsidRPr="0029381A">
        <w:rPr>
          <w:rFonts w:ascii="Longines Sans Text Light" w:eastAsia="Longines Sans Text Light" w:hAnsi="Longines Sans Text Light" w:cs="Calibri"/>
          <w:bCs/>
          <w:sz w:val="20"/>
          <w:szCs w:val="20"/>
          <w:lang w:bidi="fr-FR"/>
        </w:rPr>
        <w:t>moonphase</w:t>
      </w:r>
      <w:proofErr w:type="spellEnd"/>
      <w:r w:rsidRPr="0029381A">
        <w:rPr>
          <w:rFonts w:ascii="Longines Sans Text Light" w:eastAsia="Longines Sans Text Light" w:hAnsi="Longines Sans Text Light" w:cs="Calibri"/>
          <w:bCs/>
          <w:sz w:val="20"/>
          <w:szCs w:val="20"/>
          <w:lang w:bidi="fr-FR"/>
        </w:rPr>
        <w:t xml:space="preserve"> complication into a celestial celebration of colour, light, and Swiss horological mastery.</w:t>
      </w:r>
    </w:p>
    <w:p w14:paraId="2335D92E" w14:textId="77777777" w:rsidR="0029381A" w:rsidRPr="0029381A" w:rsidRDefault="0029381A" w:rsidP="0029381A">
      <w:pPr>
        <w:widowControl w:val="0"/>
        <w:tabs>
          <w:tab w:val="left" w:pos="227"/>
          <w:tab w:val="left" w:pos="260"/>
        </w:tabs>
        <w:autoSpaceDE w:val="0"/>
        <w:autoSpaceDN w:val="0"/>
        <w:adjustRightInd w:val="0"/>
        <w:jc w:val="both"/>
        <w:textAlignment w:val="center"/>
        <w:rPr>
          <w:rFonts w:ascii="Longines Sans Text Light" w:eastAsia="Longines Sans Text Light" w:hAnsi="Longines Sans Text Light" w:cs="Calibri"/>
          <w:bCs/>
          <w:sz w:val="20"/>
          <w:szCs w:val="20"/>
          <w:lang w:bidi="fr-FR"/>
        </w:rPr>
      </w:pPr>
    </w:p>
    <w:p w14:paraId="63D982EA" w14:textId="77777777" w:rsidR="0029381A" w:rsidRDefault="0029381A" w:rsidP="0029381A">
      <w:pPr>
        <w:widowControl w:val="0"/>
        <w:tabs>
          <w:tab w:val="left" w:pos="227"/>
          <w:tab w:val="left" w:pos="260"/>
        </w:tabs>
        <w:autoSpaceDE w:val="0"/>
        <w:autoSpaceDN w:val="0"/>
        <w:adjustRightInd w:val="0"/>
        <w:jc w:val="both"/>
        <w:textAlignment w:val="center"/>
        <w:rPr>
          <w:rFonts w:ascii="Longines Sans Text Light" w:eastAsia="Longines Sans Text Light" w:hAnsi="Longines Sans Text Light" w:cs="Calibri"/>
          <w:b/>
          <w:sz w:val="20"/>
          <w:szCs w:val="20"/>
          <w:lang w:bidi="fr-FR"/>
        </w:rPr>
      </w:pPr>
      <w:r w:rsidRPr="0029381A">
        <w:rPr>
          <w:rFonts w:ascii="Longines Sans Text Light" w:eastAsia="Longines Sans Text Light" w:hAnsi="Longines Sans Text Light" w:cs="Calibri"/>
          <w:b/>
          <w:sz w:val="20"/>
          <w:szCs w:val="20"/>
          <w:lang w:bidi="fr-FR"/>
        </w:rPr>
        <w:t>Sublime sapphire</w:t>
      </w:r>
    </w:p>
    <w:p w14:paraId="4DF46FE4" w14:textId="77777777" w:rsidR="009F3AD9" w:rsidRPr="0029381A" w:rsidRDefault="009F3AD9" w:rsidP="0029381A">
      <w:pPr>
        <w:widowControl w:val="0"/>
        <w:tabs>
          <w:tab w:val="left" w:pos="227"/>
          <w:tab w:val="left" w:pos="260"/>
        </w:tabs>
        <w:autoSpaceDE w:val="0"/>
        <w:autoSpaceDN w:val="0"/>
        <w:adjustRightInd w:val="0"/>
        <w:jc w:val="both"/>
        <w:textAlignment w:val="center"/>
        <w:rPr>
          <w:rFonts w:ascii="Longines Sans Text Light" w:eastAsia="Longines Sans Text Light" w:hAnsi="Longines Sans Text Light" w:cs="Calibri"/>
          <w:b/>
          <w:sz w:val="20"/>
          <w:szCs w:val="20"/>
          <w:lang w:bidi="fr-FR"/>
        </w:rPr>
      </w:pPr>
    </w:p>
    <w:p w14:paraId="2A80369B" w14:textId="4898837D" w:rsidR="0029381A" w:rsidRPr="0029381A" w:rsidRDefault="0029381A" w:rsidP="0029381A">
      <w:pPr>
        <w:widowControl w:val="0"/>
        <w:tabs>
          <w:tab w:val="left" w:pos="227"/>
          <w:tab w:val="left" w:pos="260"/>
        </w:tabs>
        <w:autoSpaceDE w:val="0"/>
        <w:autoSpaceDN w:val="0"/>
        <w:adjustRightInd w:val="0"/>
        <w:jc w:val="both"/>
        <w:textAlignment w:val="center"/>
        <w:rPr>
          <w:rFonts w:ascii="Longines Sans Text Light" w:eastAsia="Longines Sans Text Light" w:hAnsi="Longines Sans Text Light" w:cs="Calibri"/>
          <w:bCs/>
          <w:sz w:val="20"/>
          <w:szCs w:val="20"/>
          <w:lang w:bidi="fr-FR"/>
        </w:rPr>
      </w:pPr>
      <w:r w:rsidRPr="0029381A">
        <w:rPr>
          <w:rFonts w:ascii="Longines Sans Text Light" w:eastAsia="Longines Sans Text Light" w:hAnsi="Longines Sans Text Light" w:cs="Calibri"/>
          <w:bCs/>
          <w:sz w:val="20"/>
          <w:szCs w:val="20"/>
          <w:lang w:bidi="fr-FR"/>
        </w:rPr>
        <w:t>For the first time, the exquisite use of sapphires – symbols of wisdom</w:t>
      </w:r>
      <w:r w:rsidR="00CB45EB">
        <w:rPr>
          <w:rFonts w:ascii="Longines Sans Text Light" w:eastAsia="Longines Sans Text Light" w:hAnsi="Longines Sans Text Light" w:cs="Calibri"/>
          <w:bCs/>
          <w:sz w:val="20"/>
          <w:szCs w:val="20"/>
          <w:lang w:bidi="fr-FR"/>
        </w:rPr>
        <w:t xml:space="preserve">, </w:t>
      </w:r>
      <w:r w:rsidRPr="0029381A">
        <w:rPr>
          <w:rFonts w:ascii="Longines Sans Text Light" w:eastAsia="Longines Sans Text Light" w:hAnsi="Longines Sans Text Light" w:cs="Calibri"/>
          <w:bCs/>
          <w:sz w:val="20"/>
          <w:szCs w:val="20"/>
          <w:lang w:bidi="fr-FR"/>
        </w:rPr>
        <w:t>royalty</w:t>
      </w:r>
      <w:r w:rsidR="00CB45EB">
        <w:rPr>
          <w:rFonts w:ascii="Longines Sans Text Light" w:eastAsia="Longines Sans Text Light" w:hAnsi="Longines Sans Text Light" w:cs="Calibri"/>
          <w:bCs/>
          <w:sz w:val="20"/>
          <w:szCs w:val="20"/>
          <w:lang w:bidi="fr-FR"/>
        </w:rPr>
        <w:t xml:space="preserve"> and timeless elegance</w:t>
      </w:r>
      <w:r w:rsidRPr="0029381A">
        <w:rPr>
          <w:rFonts w:ascii="Longines Sans Text Light" w:eastAsia="Longines Sans Text Light" w:hAnsi="Longines Sans Text Light" w:cs="Calibri"/>
          <w:bCs/>
          <w:sz w:val="20"/>
          <w:szCs w:val="20"/>
          <w:lang w:bidi="fr-FR"/>
        </w:rPr>
        <w:t xml:space="preserve"> – embellish the bezel in a subtle gradation of blue nuances and stone sizes. Renowned for their exceptional colour, hue</w:t>
      </w:r>
      <w:r w:rsidR="00AB15BA">
        <w:rPr>
          <w:rFonts w:ascii="Longines Sans Text Light" w:eastAsia="Longines Sans Text Light" w:hAnsi="Longines Sans Text Light" w:cs="Calibri"/>
          <w:bCs/>
          <w:sz w:val="20"/>
          <w:szCs w:val="20"/>
          <w:lang w:bidi="fr-FR"/>
        </w:rPr>
        <w:t>,</w:t>
      </w:r>
      <w:r w:rsidRPr="0029381A">
        <w:rPr>
          <w:rFonts w:ascii="Longines Sans Text Light" w:eastAsia="Longines Sans Text Light" w:hAnsi="Longines Sans Text Light" w:cs="Calibri"/>
          <w:bCs/>
          <w:sz w:val="20"/>
          <w:szCs w:val="20"/>
          <w:lang w:bidi="fr-FR"/>
        </w:rPr>
        <w:t xml:space="preserve"> and brilliance, sapphires are among the hardest and rarest gemstones in the world. The </w:t>
      </w:r>
      <w:r w:rsidRPr="0029381A">
        <w:rPr>
          <w:rFonts w:ascii="Longines Sans Text Light" w:eastAsia="Longines Sans Text Light" w:hAnsi="Longines Sans Text Light" w:cs="Calibri"/>
          <w:bCs/>
          <w:sz w:val="20"/>
          <w:szCs w:val="20"/>
          <w:lang w:bidi="fr-FR"/>
        </w:rPr>
        <w:t>gemstone is rated 9 on the Mohs scale of hardness, second only to diamond, ensuring exceptional scratch resistance. The sapphires chosen for th</w:t>
      </w:r>
      <w:r w:rsidR="00CE38E7">
        <w:rPr>
          <w:rFonts w:ascii="Longines Sans Text Light" w:eastAsia="Longines Sans Text Light" w:hAnsi="Longines Sans Text Light" w:cs="Calibri"/>
          <w:bCs/>
          <w:sz w:val="20"/>
          <w:szCs w:val="20"/>
          <w:lang w:bidi="fr-FR"/>
        </w:rPr>
        <w:t xml:space="preserve">is </w:t>
      </w:r>
      <w:proofErr w:type="spellStart"/>
      <w:r w:rsidR="00CE38E7">
        <w:rPr>
          <w:rFonts w:ascii="Longines Sans Text Light" w:eastAsia="Longines Sans Text Light" w:hAnsi="Longines Sans Text Light" w:cs="Calibri"/>
          <w:bCs/>
          <w:sz w:val="20"/>
          <w:szCs w:val="20"/>
          <w:lang w:bidi="fr-FR"/>
        </w:rPr>
        <w:t>PrimaLuna</w:t>
      </w:r>
      <w:proofErr w:type="spellEnd"/>
      <w:r w:rsidRPr="0029381A">
        <w:rPr>
          <w:rFonts w:ascii="Longines Sans Text Light" w:eastAsia="Longines Sans Text Light" w:hAnsi="Longines Sans Text Light" w:cs="Calibri"/>
          <w:bCs/>
          <w:sz w:val="20"/>
          <w:szCs w:val="20"/>
          <w:lang w:bidi="fr-FR"/>
        </w:rPr>
        <w:t xml:space="preserve"> are precisely cut and polished to achieve a flawless finish that will enhance both the aesthetic and tactile experience of the watch. Thanks to their vibrant colour, the sapphires imbue this jewellery watch with a distinctive character, with subtle variations ensuring that each piece is unique. </w:t>
      </w:r>
    </w:p>
    <w:p w14:paraId="13BBABDB" w14:textId="77777777" w:rsidR="0029381A" w:rsidRPr="0029381A" w:rsidRDefault="0029381A" w:rsidP="0029381A">
      <w:pPr>
        <w:widowControl w:val="0"/>
        <w:tabs>
          <w:tab w:val="left" w:pos="227"/>
          <w:tab w:val="left" w:pos="260"/>
        </w:tabs>
        <w:autoSpaceDE w:val="0"/>
        <w:autoSpaceDN w:val="0"/>
        <w:adjustRightInd w:val="0"/>
        <w:jc w:val="both"/>
        <w:textAlignment w:val="center"/>
        <w:rPr>
          <w:rFonts w:ascii="Longines Sans Text Light" w:eastAsia="Longines Sans Text Light" w:hAnsi="Longines Sans Text Light" w:cs="Calibri"/>
          <w:b/>
          <w:sz w:val="20"/>
          <w:szCs w:val="20"/>
          <w:lang w:bidi="fr-FR"/>
        </w:rPr>
      </w:pPr>
    </w:p>
    <w:p w14:paraId="21BCB858" w14:textId="77777777" w:rsidR="0029381A" w:rsidRDefault="0029381A" w:rsidP="0029381A">
      <w:pPr>
        <w:widowControl w:val="0"/>
        <w:tabs>
          <w:tab w:val="left" w:pos="227"/>
          <w:tab w:val="left" w:pos="260"/>
        </w:tabs>
        <w:autoSpaceDE w:val="0"/>
        <w:autoSpaceDN w:val="0"/>
        <w:adjustRightInd w:val="0"/>
        <w:jc w:val="both"/>
        <w:textAlignment w:val="center"/>
        <w:rPr>
          <w:rFonts w:ascii="Longines Sans Text Light" w:eastAsia="Longines Sans Text Light" w:hAnsi="Longines Sans Text Light" w:cs="Calibri"/>
          <w:b/>
          <w:sz w:val="20"/>
          <w:szCs w:val="20"/>
          <w:lang w:bidi="fr-FR"/>
        </w:rPr>
      </w:pPr>
      <w:r w:rsidRPr="0029381A">
        <w:rPr>
          <w:rFonts w:ascii="Longines Sans Text Light" w:eastAsia="Longines Sans Text Light" w:hAnsi="Longines Sans Text Light" w:cs="Calibri"/>
          <w:b/>
          <w:sz w:val="20"/>
          <w:szCs w:val="20"/>
          <w:lang w:bidi="fr-FR"/>
        </w:rPr>
        <w:t>Celestial harmony</w:t>
      </w:r>
    </w:p>
    <w:p w14:paraId="72B3C127" w14:textId="77777777" w:rsidR="009F3AD9" w:rsidRPr="0029381A" w:rsidRDefault="009F3AD9" w:rsidP="0029381A">
      <w:pPr>
        <w:widowControl w:val="0"/>
        <w:tabs>
          <w:tab w:val="left" w:pos="227"/>
          <w:tab w:val="left" w:pos="260"/>
        </w:tabs>
        <w:autoSpaceDE w:val="0"/>
        <w:autoSpaceDN w:val="0"/>
        <w:adjustRightInd w:val="0"/>
        <w:jc w:val="both"/>
        <w:textAlignment w:val="center"/>
        <w:rPr>
          <w:rFonts w:ascii="Longines Sans Text Light" w:eastAsia="Longines Sans Text Light" w:hAnsi="Longines Sans Text Light" w:cs="Calibri"/>
          <w:b/>
          <w:sz w:val="20"/>
          <w:szCs w:val="20"/>
          <w:lang w:bidi="fr-FR"/>
        </w:rPr>
      </w:pPr>
    </w:p>
    <w:p w14:paraId="7490DEEB" w14:textId="344F8ACD" w:rsidR="0029381A" w:rsidRDefault="0029381A" w:rsidP="0029381A">
      <w:pPr>
        <w:widowControl w:val="0"/>
        <w:tabs>
          <w:tab w:val="left" w:pos="227"/>
          <w:tab w:val="left" w:pos="260"/>
        </w:tabs>
        <w:autoSpaceDE w:val="0"/>
        <w:autoSpaceDN w:val="0"/>
        <w:adjustRightInd w:val="0"/>
        <w:jc w:val="both"/>
        <w:textAlignment w:val="center"/>
        <w:rPr>
          <w:rFonts w:ascii="Longines Sans Text Light" w:eastAsia="Longines Sans Text Light" w:hAnsi="Longines Sans Text Light" w:cs="Calibri"/>
          <w:bCs/>
          <w:sz w:val="20"/>
          <w:szCs w:val="20"/>
          <w:lang w:bidi="fr-FR"/>
        </w:rPr>
        <w:sectPr w:rsidR="0029381A" w:rsidSect="0029381A">
          <w:type w:val="continuous"/>
          <w:pgSz w:w="11900" w:h="16840"/>
          <w:pgMar w:top="1134" w:right="1418" w:bottom="567" w:left="1418" w:header="510" w:footer="510" w:gutter="0"/>
          <w:cols w:num="2" w:space="708"/>
          <w:docGrid w:linePitch="360"/>
        </w:sectPr>
      </w:pPr>
      <w:r w:rsidRPr="0029381A">
        <w:rPr>
          <w:rFonts w:ascii="Longines Sans Text Light" w:eastAsia="Longines Sans Text Light" w:hAnsi="Longines Sans Text Light" w:cs="Calibri"/>
          <w:bCs/>
          <w:sz w:val="20"/>
          <w:szCs w:val="20"/>
          <w:lang w:bidi="fr-FR"/>
        </w:rPr>
        <w:t>The dial is crafted from a new shade of blue – known as “celestial blue” – in mother-of-pearl and is embellished with 14 diamond indexes that complement the sapphire constellation above. A special pearly celestial blue leather strap that echoes the dial’s ethereal beauty completes this extraordinary timepiece, creating a harmonious expression of lunar elegance that extends from bezel to wrist. Every element works in perfect symphony to celebrate the infinite beauty of the night sky.</w:t>
      </w:r>
    </w:p>
    <w:p w14:paraId="7802C702" w14:textId="77777777" w:rsidR="0029381A" w:rsidRPr="0029381A" w:rsidRDefault="0029381A" w:rsidP="0029381A">
      <w:pPr>
        <w:widowControl w:val="0"/>
        <w:tabs>
          <w:tab w:val="left" w:pos="227"/>
          <w:tab w:val="left" w:pos="260"/>
        </w:tabs>
        <w:autoSpaceDE w:val="0"/>
        <w:autoSpaceDN w:val="0"/>
        <w:adjustRightInd w:val="0"/>
        <w:jc w:val="both"/>
        <w:textAlignment w:val="center"/>
        <w:rPr>
          <w:rFonts w:ascii="Longines Sans Text Light" w:eastAsia="Longines Sans Text Light" w:hAnsi="Longines Sans Text Light" w:cs="Calibri"/>
          <w:bCs/>
          <w:lang w:bidi="fr-FR"/>
        </w:rPr>
      </w:pPr>
    </w:p>
    <w:p w14:paraId="715117D8" w14:textId="7CBABC43" w:rsidR="0029381A" w:rsidRDefault="00302A4D" w:rsidP="009F3AD9">
      <w:pPr>
        <w:widowControl w:val="0"/>
        <w:tabs>
          <w:tab w:val="left" w:pos="227"/>
          <w:tab w:val="left" w:pos="260"/>
        </w:tabs>
        <w:autoSpaceDE w:val="0"/>
        <w:autoSpaceDN w:val="0"/>
        <w:adjustRightInd w:val="0"/>
        <w:jc w:val="center"/>
        <w:textAlignment w:val="center"/>
        <w:rPr>
          <w:rFonts w:ascii="Longines Sans Text Light" w:eastAsia="Longines Sans Text Light" w:hAnsi="Longines Sans Text Light" w:cs="Calibri"/>
          <w:b/>
          <w:lang w:bidi="fr-FR"/>
        </w:rPr>
      </w:pPr>
      <w:r>
        <w:rPr>
          <w:rFonts w:ascii="Longines Sans Text Light" w:eastAsia="Longines Sans Text Light" w:hAnsi="Longines Sans Text Light" w:cs="Calibri"/>
          <w:b/>
          <w:noProof/>
          <w:lang w:bidi="fr-FR"/>
        </w:rPr>
        <w:drawing>
          <wp:inline distT="0" distB="0" distL="0" distR="0" wp14:anchorId="03CC21FF" wp14:editId="367D7C61">
            <wp:extent cx="5755952" cy="4031615"/>
            <wp:effectExtent l="0" t="0" r="0" b="6985"/>
            <wp:docPr id="2126338139" name="Image 4" descr="Une image contenant horloge, regarder, Accessoire de mode, Montre analog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338139" name="Image 4" descr="Une image contenant horloge, regarder, Accessoire de mode, Montre analogique&#10;&#10;Le contenu généré par l’IA peut être incorrect."/>
                    <pic:cNvPicPr/>
                  </pic:nvPicPr>
                  <pic:blipFill rotWithShape="1">
                    <a:blip r:embed="rId13" cstate="hqprint">
                      <a:extLst>
                        <a:ext uri="{28A0092B-C50C-407E-A947-70E740481C1C}">
                          <a14:useLocalDpi xmlns:a14="http://schemas.microsoft.com/office/drawing/2010/main"/>
                        </a:ext>
                      </a:extLst>
                    </a:blip>
                    <a:srcRect t="4519" b="25438"/>
                    <a:stretch>
                      <a:fillRect/>
                    </a:stretch>
                  </pic:blipFill>
                  <pic:spPr bwMode="auto">
                    <a:xfrm>
                      <a:off x="0" y="0"/>
                      <a:ext cx="5776551" cy="4046043"/>
                    </a:xfrm>
                    <a:prstGeom prst="rect">
                      <a:avLst/>
                    </a:prstGeom>
                    <a:ln>
                      <a:noFill/>
                    </a:ln>
                    <a:extLst>
                      <a:ext uri="{53640926-AAD7-44D8-BBD7-CCE9431645EC}">
                        <a14:shadowObscured xmlns:a14="http://schemas.microsoft.com/office/drawing/2010/main"/>
                      </a:ext>
                    </a:extLst>
                  </pic:spPr>
                </pic:pic>
              </a:graphicData>
            </a:graphic>
          </wp:inline>
        </w:drawing>
      </w:r>
    </w:p>
    <w:p w14:paraId="55A24659" w14:textId="7307122C" w:rsidR="0029381A" w:rsidRPr="0029381A" w:rsidRDefault="0029381A" w:rsidP="0029381A">
      <w:pPr>
        <w:widowControl w:val="0"/>
        <w:tabs>
          <w:tab w:val="left" w:pos="227"/>
          <w:tab w:val="left" w:pos="260"/>
        </w:tabs>
        <w:autoSpaceDE w:val="0"/>
        <w:autoSpaceDN w:val="0"/>
        <w:adjustRightInd w:val="0"/>
        <w:jc w:val="center"/>
        <w:textAlignment w:val="center"/>
        <w:rPr>
          <w:rFonts w:ascii="Longines Sans Text Light" w:eastAsia="Longines Sans Text Light" w:hAnsi="Longines Sans Text Light" w:cs="Calibri"/>
          <w:b/>
          <w:lang w:bidi="fr-FR"/>
        </w:rPr>
      </w:pPr>
      <w:r w:rsidRPr="0029381A">
        <w:rPr>
          <w:rFonts w:ascii="Longines Sans Text Light" w:eastAsia="Longines Sans Text Light" w:hAnsi="Longines Sans Text Light" w:cs="Calibri"/>
          <w:b/>
          <w:lang w:bidi="fr-FR"/>
        </w:rPr>
        <w:lastRenderedPageBreak/>
        <w:t>JENNIFER LAWRENCE</w:t>
      </w:r>
    </w:p>
    <w:p w14:paraId="4D719CE6" w14:textId="77777777" w:rsidR="0029381A" w:rsidRDefault="0029381A" w:rsidP="0029381A">
      <w:pPr>
        <w:widowControl w:val="0"/>
        <w:tabs>
          <w:tab w:val="left" w:pos="227"/>
          <w:tab w:val="left" w:pos="260"/>
        </w:tabs>
        <w:autoSpaceDE w:val="0"/>
        <w:autoSpaceDN w:val="0"/>
        <w:adjustRightInd w:val="0"/>
        <w:jc w:val="center"/>
        <w:textAlignment w:val="center"/>
        <w:rPr>
          <w:rFonts w:ascii="Longines Sans Text Light" w:eastAsia="Longines Sans Text Light" w:hAnsi="Longines Sans Text Light" w:cs="Calibri"/>
          <w:b/>
          <w:sz w:val="20"/>
          <w:szCs w:val="20"/>
          <w:lang w:bidi="fr-FR"/>
        </w:rPr>
      </w:pPr>
      <w:r w:rsidRPr="0029381A">
        <w:rPr>
          <w:rFonts w:ascii="Longines Sans Text Light" w:eastAsia="Longines Sans Text Light" w:hAnsi="Longines Sans Text Light" w:cs="Calibri"/>
          <w:b/>
          <w:sz w:val="20"/>
          <w:szCs w:val="20"/>
          <w:lang w:bidi="fr-FR"/>
        </w:rPr>
        <w:t xml:space="preserve">Celebrating personal moments of elegance in the new </w:t>
      </w:r>
      <w:proofErr w:type="spellStart"/>
      <w:r w:rsidRPr="0029381A">
        <w:rPr>
          <w:rFonts w:ascii="Longines Sans Text Light" w:eastAsia="Longines Sans Text Light" w:hAnsi="Longines Sans Text Light" w:cs="Calibri"/>
          <w:b/>
          <w:sz w:val="20"/>
          <w:szCs w:val="20"/>
          <w:lang w:bidi="fr-FR"/>
        </w:rPr>
        <w:t>PrimaLuna</w:t>
      </w:r>
      <w:proofErr w:type="spellEnd"/>
      <w:r w:rsidRPr="0029381A">
        <w:rPr>
          <w:rFonts w:ascii="Longines Sans Text Light" w:eastAsia="Longines Sans Text Light" w:hAnsi="Longines Sans Text Light" w:cs="Calibri"/>
          <w:b/>
          <w:sz w:val="20"/>
          <w:szCs w:val="20"/>
          <w:lang w:bidi="fr-FR"/>
        </w:rPr>
        <w:t xml:space="preserve"> campaign</w:t>
      </w:r>
    </w:p>
    <w:p w14:paraId="6D858D03" w14:textId="77777777" w:rsidR="00302A4D" w:rsidRDefault="00302A4D" w:rsidP="0029381A">
      <w:pPr>
        <w:widowControl w:val="0"/>
        <w:tabs>
          <w:tab w:val="left" w:pos="227"/>
          <w:tab w:val="left" w:pos="260"/>
        </w:tabs>
        <w:autoSpaceDE w:val="0"/>
        <w:autoSpaceDN w:val="0"/>
        <w:adjustRightInd w:val="0"/>
        <w:jc w:val="center"/>
        <w:textAlignment w:val="center"/>
        <w:rPr>
          <w:rFonts w:ascii="Longines Sans Text Light" w:eastAsia="Longines Sans Text Light" w:hAnsi="Longines Sans Text Light" w:cs="Calibri"/>
          <w:b/>
          <w:sz w:val="20"/>
          <w:szCs w:val="20"/>
          <w:lang w:bidi="fr-FR"/>
        </w:rPr>
      </w:pPr>
    </w:p>
    <w:p w14:paraId="0D95AA94" w14:textId="24B3419C" w:rsidR="00302A4D" w:rsidRPr="0029381A" w:rsidRDefault="00302A4D" w:rsidP="0029381A">
      <w:pPr>
        <w:widowControl w:val="0"/>
        <w:tabs>
          <w:tab w:val="left" w:pos="227"/>
          <w:tab w:val="left" w:pos="260"/>
        </w:tabs>
        <w:autoSpaceDE w:val="0"/>
        <w:autoSpaceDN w:val="0"/>
        <w:adjustRightInd w:val="0"/>
        <w:jc w:val="center"/>
        <w:textAlignment w:val="center"/>
        <w:rPr>
          <w:rFonts w:ascii="Longines Sans Text Light" w:eastAsia="Longines Sans Text Light" w:hAnsi="Longines Sans Text Light" w:cs="Calibri"/>
          <w:b/>
          <w:sz w:val="20"/>
          <w:szCs w:val="20"/>
          <w:lang w:bidi="fr-FR"/>
        </w:rPr>
      </w:pPr>
      <w:r>
        <w:rPr>
          <w:rFonts w:ascii="Longines Sans Text Light" w:eastAsia="Longines Sans Text Light" w:hAnsi="Longines Sans Text Light" w:cs="Calibri"/>
          <w:b/>
          <w:noProof/>
          <w:sz w:val="20"/>
          <w:szCs w:val="20"/>
          <w:lang w:bidi="fr-FR"/>
        </w:rPr>
        <w:drawing>
          <wp:inline distT="0" distB="0" distL="0" distR="0" wp14:anchorId="0BE8BFB0" wp14:editId="377FA22D">
            <wp:extent cx="5755640" cy="3236595"/>
            <wp:effectExtent l="0" t="0" r="0" b="1905"/>
            <wp:docPr id="66425864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258642" name="Image 664258642"/>
                    <pic:cNvPicPr/>
                  </pic:nvPicPr>
                  <pic:blipFill>
                    <a:blip r:embed="rId14" cstate="hqprint">
                      <a:extLst>
                        <a:ext uri="{28A0092B-C50C-407E-A947-70E740481C1C}">
                          <a14:useLocalDpi xmlns:a14="http://schemas.microsoft.com/office/drawing/2010/main"/>
                        </a:ext>
                      </a:extLst>
                    </a:blip>
                    <a:stretch>
                      <a:fillRect/>
                    </a:stretch>
                  </pic:blipFill>
                  <pic:spPr>
                    <a:xfrm>
                      <a:off x="0" y="0"/>
                      <a:ext cx="5755640" cy="3236595"/>
                    </a:xfrm>
                    <a:prstGeom prst="rect">
                      <a:avLst/>
                    </a:prstGeom>
                  </pic:spPr>
                </pic:pic>
              </a:graphicData>
            </a:graphic>
          </wp:inline>
        </w:drawing>
      </w:r>
    </w:p>
    <w:p w14:paraId="11F73148" w14:textId="77777777" w:rsidR="0029381A" w:rsidRPr="0029381A" w:rsidRDefault="0029381A" w:rsidP="0029381A">
      <w:pPr>
        <w:widowControl w:val="0"/>
        <w:tabs>
          <w:tab w:val="left" w:pos="227"/>
          <w:tab w:val="left" w:pos="260"/>
        </w:tabs>
        <w:autoSpaceDE w:val="0"/>
        <w:autoSpaceDN w:val="0"/>
        <w:adjustRightInd w:val="0"/>
        <w:jc w:val="both"/>
        <w:textAlignment w:val="center"/>
        <w:rPr>
          <w:rFonts w:ascii="Longines Sans Text Light" w:eastAsia="Longines Sans Text Light" w:hAnsi="Longines Sans Text Light" w:cs="Calibri"/>
          <w:bCs/>
          <w:sz w:val="20"/>
          <w:szCs w:val="20"/>
          <w:lang w:bidi="fr-FR"/>
        </w:rPr>
      </w:pPr>
      <w:r w:rsidRPr="0029381A">
        <w:rPr>
          <w:rFonts w:ascii="Longines Sans Text Light" w:eastAsia="Longines Sans Text Light" w:hAnsi="Longines Sans Text Light" w:cs="Calibri"/>
          <w:bCs/>
          <w:sz w:val="20"/>
          <w:szCs w:val="20"/>
          <w:lang w:bidi="fr-FR"/>
        </w:rPr>
        <w:t xml:space="preserve"> </w:t>
      </w:r>
    </w:p>
    <w:p w14:paraId="0BC7F555" w14:textId="77777777" w:rsidR="0029381A" w:rsidRDefault="0029381A" w:rsidP="0029381A">
      <w:pPr>
        <w:widowControl w:val="0"/>
        <w:tabs>
          <w:tab w:val="left" w:pos="227"/>
          <w:tab w:val="left" w:pos="260"/>
        </w:tabs>
        <w:autoSpaceDE w:val="0"/>
        <w:autoSpaceDN w:val="0"/>
        <w:adjustRightInd w:val="0"/>
        <w:jc w:val="both"/>
        <w:textAlignment w:val="center"/>
        <w:rPr>
          <w:rFonts w:ascii="Longines Sans Text Light" w:eastAsia="Longines Sans Text Light" w:hAnsi="Longines Sans Text Light" w:cs="Calibri"/>
          <w:bCs/>
          <w:sz w:val="20"/>
          <w:szCs w:val="20"/>
          <w:lang w:bidi="fr-FR"/>
        </w:rPr>
        <w:sectPr w:rsidR="0029381A" w:rsidSect="0029381A">
          <w:type w:val="continuous"/>
          <w:pgSz w:w="11900" w:h="16840"/>
          <w:pgMar w:top="1134" w:right="1418" w:bottom="567" w:left="1418" w:header="510" w:footer="510" w:gutter="0"/>
          <w:cols w:space="708"/>
          <w:docGrid w:linePitch="360"/>
        </w:sectPr>
      </w:pPr>
    </w:p>
    <w:p w14:paraId="532A5F03" w14:textId="77777777" w:rsidR="0029381A" w:rsidRPr="00463821" w:rsidRDefault="0029381A" w:rsidP="0029381A">
      <w:pPr>
        <w:widowControl w:val="0"/>
        <w:tabs>
          <w:tab w:val="left" w:pos="227"/>
          <w:tab w:val="left" w:pos="260"/>
        </w:tabs>
        <w:autoSpaceDE w:val="0"/>
        <w:autoSpaceDN w:val="0"/>
        <w:adjustRightInd w:val="0"/>
        <w:jc w:val="both"/>
        <w:textAlignment w:val="center"/>
        <w:rPr>
          <w:rFonts w:ascii="Longines Sans Text Light" w:eastAsia="Longines Sans Text Light" w:hAnsi="Longines Sans Text Light" w:cs="Calibri"/>
          <w:bCs/>
          <w:sz w:val="20"/>
          <w:szCs w:val="20"/>
          <w:lang w:bidi="fr-FR"/>
        </w:rPr>
      </w:pPr>
      <w:r w:rsidRPr="0029381A">
        <w:rPr>
          <w:rFonts w:ascii="Longines Sans Text Light" w:eastAsia="Longines Sans Text Light" w:hAnsi="Longines Sans Text Light" w:cs="Calibri"/>
          <w:bCs/>
          <w:sz w:val="20"/>
          <w:szCs w:val="20"/>
          <w:lang w:bidi="fr-FR"/>
        </w:rPr>
        <w:t xml:space="preserve">In the new </w:t>
      </w:r>
      <w:proofErr w:type="spellStart"/>
      <w:r w:rsidRPr="0029381A">
        <w:rPr>
          <w:rFonts w:ascii="Longines Sans Text Light" w:eastAsia="Longines Sans Text Light" w:hAnsi="Longines Sans Text Light" w:cs="Calibri"/>
          <w:bCs/>
          <w:sz w:val="20"/>
          <w:szCs w:val="20"/>
          <w:lang w:bidi="fr-FR"/>
        </w:rPr>
        <w:t>PrimaLuna</w:t>
      </w:r>
      <w:proofErr w:type="spellEnd"/>
      <w:r w:rsidRPr="0029381A">
        <w:rPr>
          <w:rFonts w:ascii="Longines Sans Text Light" w:eastAsia="Longines Sans Text Light" w:hAnsi="Longines Sans Text Light" w:cs="Calibri"/>
          <w:bCs/>
          <w:sz w:val="20"/>
          <w:szCs w:val="20"/>
          <w:lang w:bidi="fr-FR"/>
        </w:rPr>
        <w:t xml:space="preserve"> campaign, Longines Ambassador of Elegance Jennifer Lawrence embodies the intimate connection between timeless tradition and modern confidence. </w:t>
      </w:r>
      <w:r w:rsidRPr="00463821">
        <w:rPr>
          <w:rFonts w:ascii="Longines Sans Text Light" w:eastAsia="Longines Sans Text Light" w:hAnsi="Longines Sans Text Light" w:cs="Calibri"/>
          <w:bCs/>
          <w:sz w:val="20"/>
          <w:szCs w:val="20"/>
          <w:lang w:bidi="fr-FR"/>
        </w:rPr>
        <w:t xml:space="preserve">The campaign captures her in a solitary moment in an empty opera house, away from the crowds – a dreamlike, poetic atmosphere where she reconnects with spaces and experiences that hold personal meaning. This setting reflects how the </w:t>
      </w:r>
      <w:proofErr w:type="spellStart"/>
      <w:r w:rsidRPr="00463821">
        <w:rPr>
          <w:rFonts w:ascii="Longines Sans Text Light" w:eastAsia="Longines Sans Text Light" w:hAnsi="Longines Sans Text Light" w:cs="Calibri"/>
          <w:bCs/>
          <w:sz w:val="20"/>
          <w:szCs w:val="20"/>
          <w:lang w:bidi="fr-FR"/>
        </w:rPr>
        <w:t>PrimaLuna</w:t>
      </w:r>
      <w:proofErr w:type="spellEnd"/>
      <w:r w:rsidRPr="00463821">
        <w:rPr>
          <w:rFonts w:ascii="Longines Sans Text Light" w:eastAsia="Longines Sans Text Light" w:hAnsi="Longines Sans Text Light" w:cs="Calibri"/>
          <w:bCs/>
          <w:sz w:val="20"/>
          <w:szCs w:val="20"/>
          <w:lang w:bidi="fr-FR"/>
        </w:rPr>
        <w:t xml:space="preserve"> watch – with its blend of classic elegance and contemporary sophistication – is designed for life’s most private and meaningful moments. Through Jennifer’s natural grace and multifaceted character, the campaign demonstrates that true elegance isn’t about grand gestures but about finding beauty and significance in moments that are uniquely yours. </w:t>
      </w:r>
    </w:p>
    <w:p w14:paraId="1B8BD759" w14:textId="77777777" w:rsidR="0029381A" w:rsidRPr="00463821" w:rsidRDefault="0029381A" w:rsidP="0029381A">
      <w:pPr>
        <w:widowControl w:val="0"/>
        <w:tabs>
          <w:tab w:val="left" w:pos="227"/>
          <w:tab w:val="left" w:pos="260"/>
        </w:tabs>
        <w:autoSpaceDE w:val="0"/>
        <w:autoSpaceDN w:val="0"/>
        <w:adjustRightInd w:val="0"/>
        <w:jc w:val="both"/>
        <w:textAlignment w:val="center"/>
        <w:rPr>
          <w:rFonts w:ascii="Longines Sans Text Light" w:eastAsia="Longines Sans Text Light" w:hAnsi="Longines Sans Text Light" w:cs="Calibri"/>
          <w:bCs/>
          <w:sz w:val="20"/>
          <w:szCs w:val="20"/>
          <w:lang w:bidi="fr-FR"/>
        </w:rPr>
      </w:pPr>
    </w:p>
    <w:p w14:paraId="5ED14254" w14:textId="77777777" w:rsidR="0029381A" w:rsidRDefault="0029381A" w:rsidP="0029381A">
      <w:pPr>
        <w:widowControl w:val="0"/>
        <w:tabs>
          <w:tab w:val="left" w:pos="227"/>
          <w:tab w:val="left" w:pos="260"/>
        </w:tabs>
        <w:autoSpaceDE w:val="0"/>
        <w:autoSpaceDN w:val="0"/>
        <w:adjustRightInd w:val="0"/>
        <w:jc w:val="both"/>
        <w:textAlignment w:val="center"/>
        <w:rPr>
          <w:rFonts w:ascii="Longines Sans Text Light" w:eastAsia="Longines Sans Text Light" w:hAnsi="Longines Sans Text Light" w:cs="Calibri"/>
          <w:b/>
          <w:sz w:val="20"/>
          <w:szCs w:val="20"/>
          <w:lang w:bidi="fr-FR"/>
        </w:rPr>
      </w:pPr>
      <w:r w:rsidRPr="00463821">
        <w:rPr>
          <w:rFonts w:ascii="Longines Sans Text Light" w:eastAsia="Longines Sans Text Light" w:hAnsi="Longines Sans Text Light" w:cs="Calibri"/>
          <w:b/>
          <w:sz w:val="20"/>
          <w:szCs w:val="20"/>
          <w:lang w:bidi="fr-FR"/>
        </w:rPr>
        <w:t>Longines Ambassador of Elegance since 2022</w:t>
      </w:r>
    </w:p>
    <w:p w14:paraId="6AD681BA" w14:textId="77777777" w:rsidR="009F3AD9" w:rsidRPr="00463821" w:rsidRDefault="009F3AD9" w:rsidP="0029381A">
      <w:pPr>
        <w:widowControl w:val="0"/>
        <w:tabs>
          <w:tab w:val="left" w:pos="227"/>
          <w:tab w:val="left" w:pos="260"/>
        </w:tabs>
        <w:autoSpaceDE w:val="0"/>
        <w:autoSpaceDN w:val="0"/>
        <w:adjustRightInd w:val="0"/>
        <w:jc w:val="both"/>
        <w:textAlignment w:val="center"/>
        <w:rPr>
          <w:rFonts w:ascii="Longines Sans Text Light" w:eastAsia="Longines Sans Text Light" w:hAnsi="Longines Sans Text Light" w:cs="Calibri"/>
          <w:b/>
          <w:sz w:val="20"/>
          <w:szCs w:val="20"/>
          <w:lang w:bidi="fr-FR"/>
        </w:rPr>
      </w:pPr>
    </w:p>
    <w:p w14:paraId="64C6034F" w14:textId="422A828B" w:rsidR="003F4C4C" w:rsidRPr="00463821" w:rsidRDefault="000469F9" w:rsidP="000469F9">
      <w:pPr>
        <w:widowControl w:val="0"/>
        <w:tabs>
          <w:tab w:val="left" w:pos="227"/>
          <w:tab w:val="left" w:pos="260"/>
        </w:tabs>
        <w:autoSpaceDE w:val="0"/>
        <w:autoSpaceDN w:val="0"/>
        <w:adjustRightInd w:val="0"/>
        <w:jc w:val="both"/>
        <w:textAlignment w:val="center"/>
        <w:rPr>
          <w:rFonts w:ascii="Longines Sans Text Light" w:eastAsia="Longines Sans Text Light" w:hAnsi="Longines Sans Text Light" w:cs="Calibri"/>
          <w:bCs/>
          <w:sz w:val="20"/>
          <w:szCs w:val="20"/>
          <w:lang w:bidi="fr-FR"/>
        </w:rPr>
      </w:pPr>
      <w:r w:rsidRPr="00463821">
        <w:rPr>
          <w:rFonts w:ascii="Longines Sans Text Light" w:eastAsia="Longines Sans Text Light" w:hAnsi="Longines Sans Text Light" w:cs="Calibri"/>
          <w:bCs/>
          <w:sz w:val="20"/>
          <w:szCs w:val="20"/>
          <w:lang w:bidi="fr-FR"/>
        </w:rPr>
        <w:t>Jennifer Lawrence is an Academy Award–winning actress, producer and activist. She has starred in</w:t>
      </w:r>
      <w:r w:rsidRPr="00463821">
        <w:rPr>
          <w:rFonts w:ascii="Longines Sans Text Light" w:eastAsia="Longines Sans Text Light" w:hAnsi="Longines Sans Text Light"/>
          <w:bCs/>
          <w:lang w:bidi="fr-FR"/>
        </w:rPr>
        <w:t> </w:t>
      </w:r>
      <w:r w:rsidRPr="00463821">
        <w:rPr>
          <w:rFonts w:ascii="Longines Sans Text Light" w:eastAsia="Longines Sans Text Light" w:hAnsi="Longines Sans Text Light" w:cs="Calibri"/>
          <w:bCs/>
          <w:sz w:val="20"/>
          <w:szCs w:val="20"/>
          <w:lang w:bidi="fr-FR"/>
        </w:rPr>
        <w:t>acclaimed films such as</w:t>
      </w:r>
      <w:r w:rsidRPr="00463821">
        <w:rPr>
          <w:rFonts w:ascii="Longines Sans Text Light" w:eastAsia="Longines Sans Text Light" w:hAnsi="Longines Sans Text Light"/>
          <w:bCs/>
          <w:lang w:bidi="fr-FR"/>
        </w:rPr>
        <w:t> </w:t>
      </w:r>
      <w:r w:rsidRPr="00463821">
        <w:rPr>
          <w:rFonts w:ascii="Longines Sans Text Light" w:eastAsia="Longines Sans Text Light" w:hAnsi="Longines Sans Text Light" w:cs="Calibri"/>
          <w:bCs/>
          <w:sz w:val="20"/>
          <w:szCs w:val="20"/>
          <w:lang w:bidi="fr-FR"/>
        </w:rPr>
        <w:t>Silver Linings Playbook - which earned her the Academy Award for Best Actress in 201</w:t>
      </w:r>
      <w:r w:rsidR="00BA588F">
        <w:rPr>
          <w:rFonts w:ascii="Longines Sans Text Light" w:eastAsia="Longines Sans Text Light" w:hAnsi="Longines Sans Text Light" w:cs="Calibri"/>
          <w:bCs/>
          <w:sz w:val="20"/>
          <w:szCs w:val="20"/>
          <w:lang w:bidi="fr-FR"/>
        </w:rPr>
        <w:t>3</w:t>
      </w:r>
      <w:r w:rsidRPr="00463821">
        <w:rPr>
          <w:rFonts w:ascii="Longines Sans Text Light" w:eastAsia="Longines Sans Text Light" w:hAnsi="Longines Sans Text Light" w:cs="Calibri"/>
          <w:bCs/>
          <w:sz w:val="20"/>
          <w:szCs w:val="20"/>
          <w:lang w:bidi="fr-FR"/>
        </w:rPr>
        <w:t> - American Hustle,</w:t>
      </w:r>
      <w:r w:rsidRPr="00463821">
        <w:rPr>
          <w:rFonts w:ascii="Longines Sans Text Light" w:eastAsia="Longines Sans Text Light" w:hAnsi="Longines Sans Text Light"/>
          <w:bCs/>
          <w:lang w:bidi="fr-FR"/>
        </w:rPr>
        <w:t> </w:t>
      </w:r>
      <w:r w:rsidRPr="00463821">
        <w:rPr>
          <w:rFonts w:ascii="Longines Sans Text Light" w:eastAsia="Longines Sans Text Light" w:hAnsi="Longines Sans Text Light" w:cs="Calibri"/>
          <w:bCs/>
          <w:sz w:val="20"/>
          <w:szCs w:val="20"/>
          <w:lang w:bidi="fr-FR"/>
        </w:rPr>
        <w:t>Don’t Look Up,</w:t>
      </w:r>
      <w:r w:rsidRPr="00463821">
        <w:rPr>
          <w:rFonts w:ascii="Longines Sans Text Light" w:eastAsia="Longines Sans Text Light" w:hAnsi="Longines Sans Text Light"/>
          <w:bCs/>
          <w:lang w:bidi="fr-FR"/>
        </w:rPr>
        <w:t> </w:t>
      </w:r>
      <w:r w:rsidRPr="00463821">
        <w:rPr>
          <w:rFonts w:ascii="Longines Sans Text Light" w:eastAsia="Longines Sans Text Light" w:hAnsi="Longines Sans Text Light" w:cs="Calibri"/>
          <w:bCs/>
          <w:sz w:val="20"/>
          <w:szCs w:val="20"/>
          <w:lang w:bidi="fr-FR"/>
        </w:rPr>
        <w:t>Joy, and</w:t>
      </w:r>
      <w:r w:rsidRPr="00463821">
        <w:rPr>
          <w:rFonts w:ascii="Longines Sans Text Light" w:eastAsia="Longines Sans Text Light" w:hAnsi="Longines Sans Text Light"/>
          <w:bCs/>
          <w:lang w:bidi="fr-FR"/>
        </w:rPr>
        <w:t> </w:t>
      </w:r>
      <w:r w:rsidRPr="00463821">
        <w:rPr>
          <w:rFonts w:ascii="Longines Sans Text Light" w:eastAsia="Longines Sans Text Light" w:hAnsi="Longines Sans Text Light" w:cs="Calibri"/>
          <w:bCs/>
          <w:sz w:val="20"/>
          <w:szCs w:val="20"/>
          <w:lang w:bidi="fr-FR"/>
        </w:rPr>
        <w:t xml:space="preserve">The Hunger Games trilogy. In 2018, Lawrence expanded her influence behind the camera </w:t>
      </w:r>
      <w:r w:rsidRPr="00463821">
        <w:rPr>
          <w:rFonts w:ascii="Longines Sans Text Light" w:eastAsia="Longines Sans Text Light" w:hAnsi="Longines Sans Text Light" w:cs="Calibri"/>
          <w:bCs/>
          <w:sz w:val="20"/>
          <w:szCs w:val="20"/>
          <w:lang w:bidi="fr-FR"/>
        </w:rPr>
        <w:t>by co-founding Excellent Cadaver, a production company dedicated to telling bold, thought-provoking stories. </w:t>
      </w:r>
    </w:p>
    <w:p w14:paraId="2D192614" w14:textId="77777777" w:rsidR="003F4C4C" w:rsidRPr="00463821" w:rsidRDefault="003F4C4C" w:rsidP="000469F9">
      <w:pPr>
        <w:widowControl w:val="0"/>
        <w:tabs>
          <w:tab w:val="left" w:pos="227"/>
          <w:tab w:val="left" w:pos="260"/>
        </w:tabs>
        <w:autoSpaceDE w:val="0"/>
        <w:autoSpaceDN w:val="0"/>
        <w:adjustRightInd w:val="0"/>
        <w:jc w:val="both"/>
        <w:textAlignment w:val="center"/>
        <w:rPr>
          <w:rFonts w:ascii="Longines Sans Text Light" w:eastAsia="Longines Sans Text Light" w:hAnsi="Longines Sans Text Light" w:cs="Calibri"/>
          <w:bCs/>
          <w:sz w:val="20"/>
          <w:szCs w:val="20"/>
          <w:lang w:bidi="fr-FR"/>
        </w:rPr>
      </w:pPr>
    </w:p>
    <w:p w14:paraId="211AC61F" w14:textId="4F3B1372" w:rsidR="000469F9" w:rsidRPr="00463821" w:rsidRDefault="000469F9" w:rsidP="000469F9">
      <w:pPr>
        <w:widowControl w:val="0"/>
        <w:tabs>
          <w:tab w:val="left" w:pos="227"/>
          <w:tab w:val="left" w:pos="260"/>
        </w:tabs>
        <w:autoSpaceDE w:val="0"/>
        <w:autoSpaceDN w:val="0"/>
        <w:adjustRightInd w:val="0"/>
        <w:jc w:val="both"/>
        <w:textAlignment w:val="center"/>
        <w:rPr>
          <w:rFonts w:ascii="Longines Sans Text Light" w:eastAsia="Longines Sans Text Light" w:hAnsi="Longines Sans Text Light" w:cs="Calibri"/>
          <w:bCs/>
          <w:sz w:val="20"/>
          <w:szCs w:val="20"/>
          <w:lang w:bidi="fr-FR"/>
        </w:rPr>
      </w:pPr>
      <w:r w:rsidRPr="00463821">
        <w:rPr>
          <w:rFonts w:ascii="Longines Sans Text Light" w:eastAsia="Longines Sans Text Light" w:hAnsi="Longines Sans Text Light" w:cs="Calibri"/>
          <w:bCs/>
          <w:sz w:val="20"/>
          <w:szCs w:val="20"/>
          <w:lang w:bidi="fr-FR"/>
        </w:rPr>
        <w:t>Together with her producing partner, Justine Ciarrocchi, Lawrence has cultivated a dynamic slate of critically</w:t>
      </w:r>
      <w:r w:rsidRPr="00463821">
        <w:rPr>
          <w:rFonts w:ascii="Longines Sans Text Light" w:eastAsia="Longines Sans Text Light" w:hAnsi="Longines Sans Text Light"/>
          <w:bCs/>
          <w:lang w:bidi="fr-FR"/>
        </w:rPr>
        <w:t> </w:t>
      </w:r>
      <w:r w:rsidRPr="00463821">
        <w:rPr>
          <w:rFonts w:ascii="Longines Sans Text Light" w:eastAsia="Longines Sans Text Light" w:hAnsi="Longines Sans Text Light" w:cs="Calibri"/>
          <w:bCs/>
          <w:sz w:val="20"/>
          <w:szCs w:val="20"/>
          <w:lang w:bidi="fr-FR"/>
        </w:rPr>
        <w:t>lauded</w:t>
      </w:r>
      <w:r w:rsidR="00CE3CDD">
        <w:rPr>
          <w:rFonts w:ascii="Longines Sans Text Light" w:eastAsia="Longines Sans Text Light" w:hAnsi="Longines Sans Text Light" w:cs="Calibri"/>
          <w:bCs/>
          <w:sz w:val="20"/>
          <w:szCs w:val="20"/>
          <w:lang w:bidi="fr-FR"/>
        </w:rPr>
        <w:t xml:space="preserve"> films</w:t>
      </w:r>
      <w:r w:rsidRPr="00463821">
        <w:rPr>
          <w:rFonts w:ascii="Longines Sans Text Light" w:eastAsia="Longines Sans Text Light" w:hAnsi="Longines Sans Text Light" w:cs="Calibri"/>
          <w:bCs/>
          <w:sz w:val="20"/>
          <w:szCs w:val="20"/>
          <w:lang w:bidi="fr-FR"/>
        </w:rPr>
        <w:t>, including</w:t>
      </w:r>
      <w:r w:rsidRPr="00463821">
        <w:rPr>
          <w:rFonts w:ascii="Longines Sans Text Light" w:eastAsia="Longines Sans Text Light" w:hAnsi="Longines Sans Text Light"/>
          <w:bCs/>
          <w:lang w:bidi="fr-FR"/>
        </w:rPr>
        <w:t> </w:t>
      </w:r>
      <w:r w:rsidRPr="00463821">
        <w:rPr>
          <w:rFonts w:ascii="Longines Sans Text Light" w:eastAsia="Longines Sans Text Light" w:hAnsi="Longines Sans Text Light" w:cs="Calibri"/>
          <w:bCs/>
          <w:sz w:val="20"/>
          <w:szCs w:val="20"/>
          <w:lang w:bidi="fr-FR"/>
        </w:rPr>
        <w:t>No Hard Feelings,</w:t>
      </w:r>
      <w:r w:rsidRPr="00463821">
        <w:rPr>
          <w:rFonts w:ascii="Longines Sans Text Light" w:eastAsia="Longines Sans Text Light" w:hAnsi="Longines Sans Text Light"/>
          <w:bCs/>
          <w:lang w:bidi="fr-FR"/>
        </w:rPr>
        <w:t> </w:t>
      </w:r>
      <w:r w:rsidRPr="00463821">
        <w:rPr>
          <w:rFonts w:ascii="Longines Sans Text Light" w:eastAsia="Longines Sans Text Light" w:hAnsi="Longines Sans Text Light" w:cs="Calibri"/>
          <w:bCs/>
          <w:sz w:val="20"/>
          <w:szCs w:val="20"/>
          <w:lang w:bidi="fr-FR"/>
        </w:rPr>
        <w:t>Causeway, and the powerful documentaries</w:t>
      </w:r>
      <w:r w:rsidRPr="00463821">
        <w:rPr>
          <w:rFonts w:ascii="Longines Sans Text Light" w:eastAsia="Longines Sans Text Light" w:hAnsi="Longines Sans Text Light"/>
          <w:bCs/>
          <w:lang w:bidi="fr-FR"/>
        </w:rPr>
        <w:t> </w:t>
      </w:r>
      <w:r w:rsidRPr="00463821">
        <w:rPr>
          <w:rFonts w:ascii="Longines Sans Text Light" w:eastAsia="Longines Sans Text Light" w:hAnsi="Longines Sans Text Light" w:cs="Calibri"/>
          <w:bCs/>
          <w:sz w:val="20"/>
          <w:szCs w:val="20"/>
          <w:lang w:bidi="fr-FR"/>
        </w:rPr>
        <w:t>Zurawski v. Texas and</w:t>
      </w:r>
      <w:r w:rsidRPr="00463821">
        <w:rPr>
          <w:rFonts w:ascii="Longines Sans Text Light" w:eastAsia="Longines Sans Text Light" w:hAnsi="Longines Sans Text Light"/>
          <w:bCs/>
          <w:lang w:bidi="fr-FR"/>
        </w:rPr>
        <w:t> </w:t>
      </w:r>
      <w:r w:rsidRPr="00463821">
        <w:rPr>
          <w:rFonts w:ascii="Longines Sans Text Light" w:eastAsia="Longines Sans Text Light" w:hAnsi="Longines Sans Text Light" w:cs="Calibri"/>
          <w:bCs/>
          <w:sz w:val="20"/>
          <w:szCs w:val="20"/>
          <w:lang w:bidi="fr-FR"/>
        </w:rPr>
        <w:t xml:space="preserve">Bread &amp; Roses—the latter </w:t>
      </w:r>
      <w:r w:rsidR="00E5476F" w:rsidRPr="00463821">
        <w:rPr>
          <w:rFonts w:ascii="Longines Sans Text Light" w:eastAsia="Longines Sans Text Light" w:hAnsi="Longines Sans Text Light" w:cs="Calibri"/>
          <w:bCs/>
          <w:sz w:val="20"/>
          <w:szCs w:val="20"/>
          <w:lang w:bidi="fr-FR"/>
        </w:rPr>
        <w:t>honoured</w:t>
      </w:r>
      <w:r w:rsidRPr="00463821">
        <w:rPr>
          <w:rFonts w:ascii="Longines Sans Text Light" w:eastAsia="Longines Sans Text Light" w:hAnsi="Longines Sans Text Light" w:cs="Calibri"/>
          <w:bCs/>
          <w:sz w:val="20"/>
          <w:szCs w:val="20"/>
          <w:lang w:bidi="fr-FR"/>
        </w:rPr>
        <w:t xml:space="preserve"> with a prestigious Peabody Award. Their latest project, with Lawrence both starring in and serving as a producer, is a gripping adaptation of</w:t>
      </w:r>
      <w:r w:rsidRPr="00463821">
        <w:rPr>
          <w:rFonts w:ascii="Longines Sans Text Light" w:eastAsia="Longines Sans Text Light" w:hAnsi="Longines Sans Text Light"/>
          <w:bCs/>
          <w:lang w:bidi="fr-FR"/>
        </w:rPr>
        <w:t> </w:t>
      </w:r>
      <w:r w:rsidRPr="00463821">
        <w:rPr>
          <w:rFonts w:ascii="Longines Sans Text Light" w:eastAsia="Longines Sans Text Light" w:hAnsi="Longines Sans Text Light" w:cs="Calibri"/>
          <w:bCs/>
          <w:sz w:val="20"/>
          <w:szCs w:val="20"/>
          <w:lang w:bidi="fr-FR"/>
        </w:rPr>
        <w:t>Die My Love, which premiered at the 2025 Cannes Film Festival and is slated for release</w:t>
      </w:r>
      <w:r w:rsidRPr="00463821">
        <w:rPr>
          <w:rFonts w:ascii="Longines Sans Text Light" w:eastAsia="Longines Sans Text Light" w:hAnsi="Longines Sans Text Light"/>
          <w:bCs/>
          <w:lang w:bidi="fr-FR"/>
        </w:rPr>
        <w:t> </w:t>
      </w:r>
      <w:r w:rsidRPr="00463821">
        <w:rPr>
          <w:rFonts w:ascii="Longines Sans Text Light" w:eastAsia="Longines Sans Text Light" w:hAnsi="Longines Sans Text Light" w:cs="Calibri"/>
          <w:bCs/>
          <w:sz w:val="20"/>
          <w:szCs w:val="20"/>
          <w:lang w:bidi="fr-FR"/>
        </w:rPr>
        <w:t>in November.</w:t>
      </w:r>
      <w:r w:rsidRPr="00463821">
        <w:rPr>
          <w:rFonts w:ascii="Longines Sans Text Light" w:eastAsia="Longines Sans Text Light" w:hAnsi="Longines Sans Text Light"/>
          <w:bCs/>
          <w:lang w:bidi="fr-FR"/>
        </w:rPr>
        <w:t> </w:t>
      </w:r>
      <w:r w:rsidRPr="00463821">
        <w:rPr>
          <w:rFonts w:ascii="Longines Sans Text Light" w:eastAsia="Longines Sans Text Light" w:hAnsi="Longines Sans Text Light" w:cs="Calibri"/>
          <w:bCs/>
          <w:sz w:val="20"/>
          <w:szCs w:val="20"/>
          <w:lang w:bidi="fr-FR"/>
        </w:rPr>
        <w:t xml:space="preserve">Beyond her work in film, she is a passionate advocate for gender equality and serves on the board of </w:t>
      </w:r>
      <w:proofErr w:type="spellStart"/>
      <w:r w:rsidRPr="00463821">
        <w:rPr>
          <w:rFonts w:ascii="Longines Sans Text Light" w:eastAsia="Longines Sans Text Light" w:hAnsi="Longines Sans Text Light" w:cs="Calibri"/>
          <w:bCs/>
          <w:sz w:val="20"/>
          <w:szCs w:val="20"/>
          <w:lang w:bidi="fr-FR"/>
        </w:rPr>
        <w:t>RepresentUs</w:t>
      </w:r>
      <w:proofErr w:type="spellEnd"/>
      <w:r w:rsidRPr="00463821">
        <w:rPr>
          <w:rFonts w:ascii="Longines Sans Text Light" w:eastAsia="Longines Sans Text Light" w:hAnsi="Longines Sans Text Light" w:cs="Calibri"/>
          <w:bCs/>
          <w:sz w:val="20"/>
          <w:szCs w:val="20"/>
          <w:lang w:bidi="fr-FR"/>
        </w:rPr>
        <w:t>, a non-partisan organization working nationwide to pass powerful anti-corruption laws.</w:t>
      </w:r>
    </w:p>
    <w:p w14:paraId="4BCE1C14" w14:textId="77777777" w:rsidR="0029381A" w:rsidRPr="00463821" w:rsidRDefault="0029381A" w:rsidP="0029381A">
      <w:pPr>
        <w:widowControl w:val="0"/>
        <w:tabs>
          <w:tab w:val="left" w:pos="227"/>
          <w:tab w:val="left" w:pos="260"/>
        </w:tabs>
        <w:autoSpaceDE w:val="0"/>
        <w:autoSpaceDN w:val="0"/>
        <w:adjustRightInd w:val="0"/>
        <w:jc w:val="both"/>
        <w:textAlignment w:val="center"/>
        <w:rPr>
          <w:rFonts w:ascii="Longines Sans Text Light" w:eastAsia="Longines Sans Text Light" w:hAnsi="Longines Sans Text Light" w:cs="Calibri"/>
          <w:bCs/>
          <w:sz w:val="20"/>
          <w:szCs w:val="20"/>
          <w:lang w:bidi="fr-FR"/>
        </w:rPr>
      </w:pPr>
    </w:p>
    <w:p w14:paraId="3D1805C8" w14:textId="77777777" w:rsidR="0029381A" w:rsidRPr="00463821" w:rsidRDefault="0029381A" w:rsidP="0029381A">
      <w:pPr>
        <w:widowControl w:val="0"/>
        <w:tabs>
          <w:tab w:val="left" w:pos="227"/>
          <w:tab w:val="left" w:pos="260"/>
        </w:tabs>
        <w:autoSpaceDE w:val="0"/>
        <w:autoSpaceDN w:val="0"/>
        <w:adjustRightInd w:val="0"/>
        <w:jc w:val="both"/>
        <w:textAlignment w:val="center"/>
        <w:rPr>
          <w:rFonts w:ascii="Longines Sans Text Light" w:eastAsia="Longines Sans Text Light" w:hAnsi="Longines Sans Text Light" w:cs="Calibri"/>
          <w:bCs/>
          <w:sz w:val="20"/>
          <w:szCs w:val="20"/>
          <w:lang w:bidi="fr-FR"/>
        </w:rPr>
      </w:pPr>
    </w:p>
    <w:p w14:paraId="6F4ADD28" w14:textId="14F67FC5" w:rsidR="0029381A" w:rsidRPr="00463821" w:rsidRDefault="0029381A" w:rsidP="00893D3E">
      <w:pPr>
        <w:widowControl w:val="0"/>
        <w:tabs>
          <w:tab w:val="left" w:pos="227"/>
          <w:tab w:val="left" w:pos="260"/>
        </w:tabs>
        <w:autoSpaceDE w:val="0"/>
        <w:autoSpaceDN w:val="0"/>
        <w:adjustRightInd w:val="0"/>
        <w:jc w:val="both"/>
        <w:textAlignment w:val="center"/>
        <w:rPr>
          <w:rFonts w:ascii="Longines Sans Text Light" w:eastAsia="Longines Sans Text Light" w:hAnsi="Longines Sans Text Light" w:cs="Calibri"/>
          <w:b/>
          <w:i/>
          <w:iCs/>
          <w:sz w:val="20"/>
          <w:szCs w:val="20"/>
          <w:lang w:val="en-US" w:bidi="fr-FR"/>
        </w:rPr>
      </w:pPr>
      <w:r w:rsidRPr="00463821">
        <w:rPr>
          <w:rFonts w:ascii="Longines Sans Text Light" w:eastAsia="Longines Sans Text Light" w:hAnsi="Longines Sans Text Light" w:cs="Calibri"/>
          <w:b/>
          <w:i/>
          <w:iCs/>
          <w:sz w:val="20"/>
          <w:szCs w:val="20"/>
          <w:lang w:bidi="fr-FR"/>
        </w:rPr>
        <w:t>“</w:t>
      </w:r>
      <w:r w:rsidR="00893D3E" w:rsidRPr="00463821">
        <w:rPr>
          <w:rFonts w:ascii="Longines Sans Text Light" w:eastAsia="Longines Sans Text Light" w:hAnsi="Longines Sans Text Light" w:cs="Calibri"/>
          <w:b/>
          <w:i/>
          <w:iCs/>
          <w:sz w:val="20"/>
          <w:szCs w:val="20"/>
          <w:lang w:val="en-US" w:bidi="fr-FR"/>
        </w:rPr>
        <w:t xml:space="preserve">The new </w:t>
      </w:r>
      <w:proofErr w:type="spellStart"/>
      <w:r w:rsidR="00893D3E" w:rsidRPr="00463821">
        <w:rPr>
          <w:rFonts w:ascii="Longines Sans Text Light" w:eastAsia="Longines Sans Text Light" w:hAnsi="Longines Sans Text Light" w:cs="Calibri"/>
          <w:b/>
          <w:i/>
          <w:iCs/>
          <w:sz w:val="20"/>
          <w:szCs w:val="20"/>
          <w:lang w:val="en-US" w:bidi="fr-FR"/>
        </w:rPr>
        <w:t>PrimaLuna</w:t>
      </w:r>
      <w:proofErr w:type="spellEnd"/>
      <w:r w:rsidR="00893D3E" w:rsidRPr="00463821">
        <w:rPr>
          <w:rFonts w:ascii="Longines Sans Text Light" w:eastAsia="Longines Sans Text Light" w:hAnsi="Longines Sans Text Light" w:cs="Calibri"/>
          <w:b/>
          <w:i/>
          <w:iCs/>
          <w:sz w:val="20"/>
          <w:szCs w:val="20"/>
          <w:lang w:val="en-US" w:bidi="fr-FR"/>
        </w:rPr>
        <w:t xml:space="preserve"> watch feels timeless.  It has the kind of classic elegance that can easily go from day to night, casual to formal</w:t>
      </w:r>
      <w:r w:rsidRPr="00463821">
        <w:rPr>
          <w:rFonts w:ascii="Longines Sans Text Light" w:eastAsia="Longines Sans Text Light" w:hAnsi="Longines Sans Text Light" w:cs="Calibri"/>
          <w:b/>
          <w:i/>
          <w:iCs/>
          <w:sz w:val="20"/>
          <w:szCs w:val="20"/>
          <w:lang w:bidi="fr-FR"/>
        </w:rPr>
        <w:t>.”</w:t>
      </w:r>
    </w:p>
    <w:p w14:paraId="27F35C62" w14:textId="26133946" w:rsidR="0029381A" w:rsidRPr="0029381A" w:rsidRDefault="0029381A" w:rsidP="0029381A">
      <w:pPr>
        <w:widowControl w:val="0"/>
        <w:tabs>
          <w:tab w:val="left" w:pos="227"/>
          <w:tab w:val="left" w:pos="260"/>
        </w:tabs>
        <w:autoSpaceDE w:val="0"/>
        <w:autoSpaceDN w:val="0"/>
        <w:adjustRightInd w:val="0"/>
        <w:jc w:val="right"/>
        <w:textAlignment w:val="center"/>
        <w:rPr>
          <w:rFonts w:ascii="Longines Sans Text Light" w:eastAsia="Longines Sans Text Light" w:hAnsi="Longines Sans Text Light" w:cs="Calibri"/>
          <w:bCs/>
          <w:sz w:val="20"/>
          <w:szCs w:val="20"/>
          <w:lang w:bidi="fr-FR"/>
        </w:rPr>
      </w:pPr>
      <w:r w:rsidRPr="00463821">
        <w:rPr>
          <w:rFonts w:ascii="Longines Sans Text Light" w:eastAsia="Longines Sans Text Light" w:hAnsi="Longines Sans Text Light" w:cs="Calibri"/>
          <w:bCs/>
          <w:sz w:val="20"/>
          <w:szCs w:val="20"/>
          <w:lang w:bidi="fr-FR"/>
        </w:rPr>
        <w:t>Jennifer Lawrence</w:t>
      </w:r>
    </w:p>
    <w:p w14:paraId="644D154F" w14:textId="77777777" w:rsidR="0029381A" w:rsidRDefault="0029381A" w:rsidP="0029381A">
      <w:pPr>
        <w:widowControl w:val="0"/>
        <w:tabs>
          <w:tab w:val="left" w:pos="227"/>
          <w:tab w:val="left" w:pos="260"/>
        </w:tabs>
        <w:autoSpaceDE w:val="0"/>
        <w:autoSpaceDN w:val="0"/>
        <w:adjustRightInd w:val="0"/>
        <w:jc w:val="both"/>
        <w:textAlignment w:val="center"/>
        <w:rPr>
          <w:rFonts w:ascii="Longines Sans Text Light" w:eastAsia="Longines Sans Text Light" w:hAnsi="Longines Sans Text Light" w:cs="Calibri"/>
          <w:bCs/>
          <w:sz w:val="20"/>
          <w:szCs w:val="20"/>
          <w:lang w:bidi="fr-FR"/>
        </w:rPr>
      </w:pPr>
      <w:r w:rsidRPr="0029381A">
        <w:rPr>
          <w:rFonts w:ascii="Longines Sans Text Light" w:eastAsia="Longines Sans Text Light" w:hAnsi="Longines Sans Text Light" w:cs="Calibri"/>
          <w:bCs/>
          <w:sz w:val="20"/>
          <w:szCs w:val="20"/>
          <w:lang w:bidi="fr-FR"/>
        </w:rPr>
        <w:t xml:space="preserve"> </w:t>
      </w:r>
    </w:p>
    <w:p w14:paraId="111B7CD2" w14:textId="77777777" w:rsidR="0029381A" w:rsidRDefault="0029381A" w:rsidP="0029381A">
      <w:pPr>
        <w:widowControl w:val="0"/>
        <w:tabs>
          <w:tab w:val="left" w:pos="227"/>
          <w:tab w:val="left" w:pos="260"/>
        </w:tabs>
        <w:autoSpaceDE w:val="0"/>
        <w:autoSpaceDN w:val="0"/>
        <w:adjustRightInd w:val="0"/>
        <w:jc w:val="both"/>
        <w:textAlignment w:val="center"/>
        <w:rPr>
          <w:rFonts w:ascii="Longines Sans Text Light" w:eastAsia="Longines Sans Text Light" w:hAnsi="Longines Sans Text Light" w:cs="Calibri"/>
          <w:bCs/>
          <w:sz w:val="20"/>
          <w:szCs w:val="20"/>
          <w:lang w:bidi="fr-FR"/>
        </w:rPr>
        <w:sectPr w:rsidR="0029381A" w:rsidSect="0029381A">
          <w:type w:val="continuous"/>
          <w:pgSz w:w="11900" w:h="16840"/>
          <w:pgMar w:top="1134" w:right="1418" w:bottom="567" w:left="1418" w:header="510" w:footer="510" w:gutter="0"/>
          <w:cols w:num="2" w:space="708"/>
          <w:docGrid w:linePitch="360"/>
        </w:sectPr>
      </w:pPr>
    </w:p>
    <w:p w14:paraId="0A648729" w14:textId="77777777" w:rsidR="0029381A" w:rsidRPr="0029381A" w:rsidRDefault="0029381A" w:rsidP="0029381A">
      <w:pPr>
        <w:widowControl w:val="0"/>
        <w:tabs>
          <w:tab w:val="left" w:pos="227"/>
          <w:tab w:val="left" w:pos="260"/>
        </w:tabs>
        <w:autoSpaceDE w:val="0"/>
        <w:autoSpaceDN w:val="0"/>
        <w:adjustRightInd w:val="0"/>
        <w:jc w:val="both"/>
        <w:textAlignment w:val="center"/>
        <w:rPr>
          <w:rFonts w:ascii="Longines Sans Text Light" w:eastAsia="Longines Sans Text Light" w:hAnsi="Longines Sans Text Light" w:cs="Calibri"/>
          <w:bCs/>
          <w:sz w:val="20"/>
          <w:szCs w:val="20"/>
          <w:lang w:bidi="fr-FR"/>
        </w:rPr>
      </w:pPr>
    </w:p>
    <w:p w14:paraId="0B6EC877" w14:textId="77777777" w:rsidR="0029381A" w:rsidRDefault="0029381A" w:rsidP="0029381A">
      <w:pPr>
        <w:widowControl w:val="0"/>
        <w:tabs>
          <w:tab w:val="left" w:pos="227"/>
          <w:tab w:val="left" w:pos="260"/>
        </w:tabs>
        <w:autoSpaceDE w:val="0"/>
        <w:autoSpaceDN w:val="0"/>
        <w:adjustRightInd w:val="0"/>
        <w:jc w:val="both"/>
        <w:textAlignment w:val="center"/>
        <w:rPr>
          <w:rFonts w:ascii="Longines Sans Text Light" w:eastAsia="Longines Sans Text Light" w:hAnsi="Longines Sans Text Light" w:cs="Arial"/>
          <w:b/>
          <w:i/>
          <w:sz w:val="16"/>
          <w:szCs w:val="16"/>
          <w:lang w:bidi="en-GB"/>
        </w:rPr>
      </w:pPr>
    </w:p>
    <w:p w14:paraId="4A7707DB" w14:textId="77777777" w:rsidR="0029381A" w:rsidRDefault="0029381A" w:rsidP="0029381A">
      <w:pPr>
        <w:widowControl w:val="0"/>
        <w:tabs>
          <w:tab w:val="left" w:pos="227"/>
          <w:tab w:val="left" w:pos="260"/>
        </w:tabs>
        <w:autoSpaceDE w:val="0"/>
        <w:autoSpaceDN w:val="0"/>
        <w:adjustRightInd w:val="0"/>
        <w:jc w:val="both"/>
        <w:textAlignment w:val="center"/>
        <w:rPr>
          <w:rFonts w:ascii="Longines Sans Text Light" w:eastAsia="Longines Sans Text Light" w:hAnsi="Longines Sans Text Light" w:cs="Arial"/>
          <w:b/>
          <w:i/>
          <w:sz w:val="16"/>
          <w:szCs w:val="16"/>
          <w:lang w:bidi="en-GB"/>
        </w:rPr>
      </w:pPr>
    </w:p>
    <w:p w14:paraId="749FE3BA" w14:textId="0C8E4EF0" w:rsidR="0029381A" w:rsidRPr="00281E90" w:rsidRDefault="0029381A" w:rsidP="0029381A">
      <w:pPr>
        <w:widowControl w:val="0"/>
        <w:tabs>
          <w:tab w:val="left" w:pos="227"/>
          <w:tab w:val="left" w:pos="260"/>
        </w:tabs>
        <w:autoSpaceDE w:val="0"/>
        <w:autoSpaceDN w:val="0"/>
        <w:adjustRightInd w:val="0"/>
        <w:jc w:val="both"/>
        <w:textAlignment w:val="center"/>
        <w:rPr>
          <w:rFonts w:ascii="Longines Sans Text Light" w:hAnsi="Longines Sans Text Light" w:cs="Arial"/>
          <w:b/>
          <w:i/>
          <w:sz w:val="16"/>
          <w:szCs w:val="16"/>
        </w:rPr>
      </w:pPr>
      <w:r w:rsidRPr="00281E90">
        <w:rPr>
          <w:rFonts w:ascii="Longines Sans Text Light" w:eastAsia="Longines Sans Text Light" w:hAnsi="Longines Sans Text Light" w:cs="Arial"/>
          <w:b/>
          <w:i/>
          <w:sz w:val="16"/>
          <w:szCs w:val="16"/>
          <w:lang w:bidi="en-GB"/>
        </w:rPr>
        <w:t>About our movements</w:t>
      </w:r>
    </w:p>
    <w:p w14:paraId="34F03EF2" w14:textId="77777777" w:rsidR="0029381A" w:rsidRPr="00281E90" w:rsidRDefault="0029381A" w:rsidP="0029381A">
      <w:pPr>
        <w:widowControl w:val="0"/>
        <w:tabs>
          <w:tab w:val="left" w:pos="227"/>
          <w:tab w:val="left" w:pos="260"/>
        </w:tabs>
        <w:autoSpaceDE w:val="0"/>
        <w:autoSpaceDN w:val="0"/>
        <w:adjustRightInd w:val="0"/>
        <w:jc w:val="both"/>
        <w:textAlignment w:val="center"/>
        <w:rPr>
          <w:rFonts w:ascii="Longines Sans Text Light" w:hAnsi="Longines Sans Text Light" w:cs="Arial"/>
          <w:i/>
          <w:sz w:val="16"/>
          <w:szCs w:val="16"/>
        </w:rPr>
      </w:pPr>
      <w:r w:rsidRPr="00281E90">
        <w:rPr>
          <w:rFonts w:ascii="Longines Sans Text Light" w:eastAsia="Longines Sans Text Light" w:hAnsi="Longines Sans Text Light" w:cs="Arial"/>
          <w:i/>
          <w:sz w:val="16"/>
          <w:szCs w:val="16"/>
          <w:lang w:bidi="en-GB"/>
        </w:rPr>
        <w:t xml:space="preserve">Backed by centuries of watchmaking expertise, Longines has pioneered many technical advances and still displays an unfailing will to innovate. Its constant pursuit of excellence has led Longines to equip all its automatic timepieces with cutting-edge movements whose features include a silicon balance-spring. Silicon is not only lightweight and corrosion-resistant, but also impervious to normal temperature fluctuations and magnetic fields. Its unique properties boost the watch’s precision and longevity and allow Longines to guarantee these models for </w:t>
      </w:r>
      <w:r>
        <w:rPr>
          <w:rFonts w:ascii="Longines Sans Text Light" w:eastAsia="Longines Sans Text Light" w:hAnsi="Longines Sans Text Light" w:cs="Arial"/>
          <w:i/>
          <w:sz w:val="16"/>
          <w:szCs w:val="16"/>
          <w:lang w:bidi="en-GB"/>
        </w:rPr>
        <w:t>five</w:t>
      </w:r>
      <w:r w:rsidRPr="00281E90">
        <w:rPr>
          <w:rFonts w:ascii="Longines Sans Text Light" w:eastAsia="Longines Sans Text Light" w:hAnsi="Longines Sans Text Light" w:cs="Arial"/>
          <w:i/>
          <w:sz w:val="16"/>
          <w:szCs w:val="16"/>
          <w:lang w:bidi="en-GB"/>
        </w:rPr>
        <w:t xml:space="preserve"> years. </w:t>
      </w:r>
    </w:p>
    <w:p w14:paraId="7FABA4CC" w14:textId="77777777" w:rsidR="0029381A" w:rsidRDefault="0029381A" w:rsidP="0029381A">
      <w:pPr>
        <w:pStyle w:val="Titre4"/>
      </w:pPr>
    </w:p>
    <w:p w14:paraId="76DE32F9" w14:textId="77777777" w:rsidR="0029381A" w:rsidRPr="007263BD" w:rsidRDefault="0029381A" w:rsidP="0029381A">
      <w:pPr>
        <w:rPr>
          <w:lang w:bidi="en-GB"/>
        </w:rPr>
      </w:pPr>
    </w:p>
    <w:p w14:paraId="455666E1" w14:textId="77777777" w:rsidR="0029381A" w:rsidRPr="00281E90" w:rsidRDefault="0029381A" w:rsidP="0029381A">
      <w:pPr>
        <w:pStyle w:val="Titre4"/>
      </w:pPr>
      <w:r w:rsidRPr="00281E90">
        <w:t>About Longines</w:t>
      </w:r>
    </w:p>
    <w:p w14:paraId="1EB59949" w14:textId="77777777" w:rsidR="0029381A" w:rsidRPr="00281E90" w:rsidRDefault="0029381A" w:rsidP="0029381A">
      <w:pPr>
        <w:pStyle w:val="Blurb"/>
        <w:rPr>
          <w:lang w:bidi="fr-FR"/>
        </w:rPr>
      </w:pPr>
      <w:r w:rsidRPr="00281E90">
        <w:t>Longines has been established in Saint-Imier, Switzerland, since 1832. The watchmaking house boasts expertise forged in tradition, elegance</w:t>
      </w:r>
      <w:r>
        <w:t>,</w:t>
      </w:r>
      <w:r w:rsidRPr="00281E90">
        <w:t xml:space="preserve"> and high performance. With its long-standing experience as official timekeeper of world sports championships and partner of international sports federations, the Swiss watch brand has forged strong and lasting links with the sporting world over the years. Renowned for the elegance of its models, Longines is a member of Swatch Group Ltd, the world’s leading manufacturer of timepieces. The brand with the winged hourglass as its emblem has outlets in over 150 countries.</w:t>
      </w:r>
    </w:p>
    <w:p w14:paraId="37C64D4D" w14:textId="77777777" w:rsidR="0029381A" w:rsidRPr="00281E90" w:rsidRDefault="0029381A" w:rsidP="0029381A">
      <w:pPr>
        <w:widowControl w:val="0"/>
        <w:tabs>
          <w:tab w:val="left" w:pos="227"/>
          <w:tab w:val="left" w:pos="260"/>
        </w:tabs>
        <w:autoSpaceDE w:val="0"/>
        <w:autoSpaceDN w:val="0"/>
        <w:adjustRightInd w:val="0"/>
        <w:textAlignment w:val="center"/>
        <w:rPr>
          <w:rFonts w:ascii="Longines Sans Text Light" w:eastAsia="Longines Sans Text Light" w:hAnsi="Longines Sans Text Light" w:cs="Calibri"/>
          <w:b/>
          <w:lang w:bidi="fr-FR"/>
        </w:rPr>
      </w:pPr>
    </w:p>
    <w:p w14:paraId="5388EBBA" w14:textId="1168981A" w:rsidR="00D97171" w:rsidRPr="0029381A" w:rsidRDefault="00D97171" w:rsidP="0029381A">
      <w:pPr>
        <w:widowControl w:val="0"/>
        <w:tabs>
          <w:tab w:val="left" w:pos="227"/>
          <w:tab w:val="left" w:pos="260"/>
        </w:tabs>
        <w:autoSpaceDE w:val="0"/>
        <w:autoSpaceDN w:val="0"/>
        <w:adjustRightInd w:val="0"/>
        <w:jc w:val="both"/>
        <w:textAlignment w:val="center"/>
        <w:rPr>
          <w:rFonts w:ascii="Longines Sans Text Light" w:eastAsia="Longines Sans Text Light" w:hAnsi="Longines Sans Text Light" w:cs="Calibri"/>
          <w:bCs/>
          <w:sz w:val="20"/>
          <w:szCs w:val="20"/>
          <w:lang w:bidi="fr-FR"/>
        </w:rPr>
      </w:pPr>
    </w:p>
    <w:sectPr w:rsidR="00D97171" w:rsidRPr="0029381A" w:rsidSect="0029381A">
      <w:type w:val="continuous"/>
      <w:pgSz w:w="11900" w:h="16840"/>
      <w:pgMar w:top="1134" w:right="1418" w:bottom="567" w:left="1418" w:header="51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D0FBCF" w14:textId="77777777" w:rsidR="00AD0DA9" w:rsidRDefault="00AD0DA9" w:rsidP="00BE472A">
      <w:r>
        <w:separator/>
      </w:r>
    </w:p>
  </w:endnote>
  <w:endnote w:type="continuationSeparator" w:id="0">
    <w:p w14:paraId="34AF7703" w14:textId="77777777" w:rsidR="00AD0DA9" w:rsidRDefault="00AD0DA9" w:rsidP="00BE47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ongines Sans Text Light">
    <w:panose1 w:val="020B0304050101010104"/>
    <w:charset w:val="00"/>
    <w:family w:val="swiss"/>
    <w:notTrueType/>
    <w:pitch w:val="variable"/>
    <w:sig w:usb0="20000007" w:usb1="00000000" w:usb2="00000000" w:usb3="00000000" w:csb0="00000193"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Euclid Flex Light">
    <w:altName w:val="Calibri"/>
    <w:panose1 w:val="00000000000000000000"/>
    <w:charset w:val="00"/>
    <w:family w:val="swiss"/>
    <w:notTrueType/>
    <w:pitch w:val="variable"/>
    <w:sig w:usb0="A000006F" w:usb1="4000207A"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1777477142"/>
      <w:docPartObj>
        <w:docPartGallery w:val="Page Numbers (Bottom of Page)"/>
        <w:docPartUnique/>
      </w:docPartObj>
    </w:sdtPr>
    <w:sdtEndPr>
      <w:rPr>
        <w:rStyle w:val="Numrodepage"/>
      </w:rPr>
    </w:sdtEndPr>
    <w:sdtContent>
      <w:p w14:paraId="4F84220C" w14:textId="225F5BB4" w:rsidR="00D710BA" w:rsidRDefault="00D710BA" w:rsidP="008239CE">
        <w:pPr>
          <w:pStyle w:val="Pieddepage"/>
          <w:framePr w:wrap="none" w:vAnchor="text" w:hAnchor="margin" w:xAlign="center" w:y="1"/>
          <w:rPr>
            <w:rStyle w:val="Numrodepage"/>
          </w:rPr>
        </w:pPr>
        <w:r>
          <w:rPr>
            <w:rStyle w:val="Numrodepage"/>
            <w:lang w:bidi="en-GB"/>
          </w:rPr>
          <w:fldChar w:fldCharType="begin"/>
        </w:r>
        <w:r>
          <w:rPr>
            <w:rStyle w:val="Numrodepage"/>
            <w:lang w:bidi="en-GB"/>
          </w:rPr>
          <w:instrText xml:space="preserve"> PAGE </w:instrText>
        </w:r>
        <w:r>
          <w:rPr>
            <w:rStyle w:val="Numrodepage"/>
            <w:lang w:bidi="en-GB"/>
          </w:rPr>
          <w:fldChar w:fldCharType="end"/>
        </w:r>
      </w:p>
    </w:sdtContent>
  </w:sdt>
  <w:p w14:paraId="1B1B096B" w14:textId="77777777" w:rsidR="00D710BA" w:rsidRDefault="00D710BA">
    <w:pPr>
      <w:pStyle w:val="Pieddepage"/>
    </w:pPr>
  </w:p>
  <w:p w14:paraId="376BF968" w14:textId="77777777" w:rsidR="00F94E11" w:rsidRDefault="00F94E1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B40EE" w14:textId="28D2D15B" w:rsidR="006B544B" w:rsidRDefault="006B544B" w:rsidP="006B2BFE">
    <w:pPr>
      <w:snapToGrid w:val="0"/>
      <w:jc w:val="center"/>
      <w:rPr>
        <w:rFonts w:ascii="Longines Sans Text Light" w:eastAsia="Longines Sans Text Light" w:hAnsi="Longines Sans Text Light" w:cs="Arial"/>
        <w:sz w:val="15"/>
        <w:szCs w:val="15"/>
        <w:lang w:bidi="en-GB"/>
      </w:rPr>
    </w:pPr>
  </w:p>
  <w:p w14:paraId="2100E957" w14:textId="362BA30F" w:rsidR="00AC37BC" w:rsidRPr="00853574" w:rsidRDefault="00AC37BC" w:rsidP="006B2BFE">
    <w:pPr>
      <w:snapToGrid w:val="0"/>
      <w:jc w:val="center"/>
      <w:rPr>
        <w:rFonts w:ascii="Longines Sans Text Light" w:hAnsi="Longines Sans Text Light" w:cs="Arial"/>
        <w:sz w:val="15"/>
        <w:szCs w:val="15"/>
      </w:rPr>
    </w:pPr>
    <w:r w:rsidRPr="00853574">
      <w:rPr>
        <w:rFonts w:ascii="Longines Sans Text Light" w:eastAsia="Longines Sans Text Light" w:hAnsi="Longines Sans Text Light" w:cs="Arial"/>
        <w:sz w:val="15"/>
        <w:szCs w:val="15"/>
        <w:lang w:bidi="en-GB"/>
      </w:rPr>
      <w:t>Longines International Public Relations</w:t>
    </w:r>
  </w:p>
  <w:p w14:paraId="3B046262" w14:textId="247ED507" w:rsidR="00AC37BC" w:rsidRPr="00853574" w:rsidRDefault="00AC37BC" w:rsidP="006B2BFE">
    <w:pPr>
      <w:snapToGrid w:val="0"/>
      <w:jc w:val="center"/>
      <w:rPr>
        <w:rFonts w:ascii="Longines Sans Text Light" w:hAnsi="Longines Sans Text Light" w:cs="Arial"/>
        <w:sz w:val="15"/>
        <w:szCs w:val="15"/>
      </w:rPr>
    </w:pPr>
    <w:hyperlink r:id="rId1" w:history="1">
      <w:r w:rsidRPr="00853574">
        <w:rPr>
          <w:rStyle w:val="Lienhypertexte"/>
          <w:rFonts w:ascii="Longines Sans Text Light" w:eastAsia="Longines Sans Text Light" w:hAnsi="Longines Sans Text Light" w:cs="Arial"/>
          <w:sz w:val="15"/>
          <w:szCs w:val="15"/>
          <w:lang w:bidi="en-GB"/>
        </w:rPr>
        <w:t>publicrelations@longines.com</w:t>
      </w:r>
    </w:hyperlink>
    <w:r w:rsidRPr="00853574">
      <w:rPr>
        <w:rStyle w:val="Lienhypertexte"/>
        <w:rFonts w:ascii="Longines Sans Text Light" w:eastAsia="Longines Sans Text Light" w:hAnsi="Longines Sans Text Light" w:cs="Arial"/>
        <w:sz w:val="15"/>
        <w:szCs w:val="15"/>
        <w:lang w:bidi="en-GB"/>
      </w:rPr>
      <w:t xml:space="preserve"> - </w:t>
    </w:r>
    <w:hyperlink r:id="rId2" w:history="1">
      <w:r w:rsidRPr="00853574">
        <w:rPr>
          <w:rStyle w:val="Lienhypertexte"/>
          <w:rFonts w:ascii="Longines Sans Text Light" w:eastAsia="Longines Sans Text Light" w:hAnsi="Longines Sans Text Light" w:cs="Arial"/>
          <w:sz w:val="15"/>
          <w:szCs w:val="15"/>
          <w:lang w:bidi="en-GB"/>
        </w:rPr>
        <w:t>www.longines.com</w:t>
      </w:r>
    </w:hyperlink>
  </w:p>
  <w:p w14:paraId="359B77B9" w14:textId="6F20D61F" w:rsidR="00D710BA" w:rsidRPr="00EA2585" w:rsidRDefault="00AC37BC" w:rsidP="006B2BFE">
    <w:pPr>
      <w:snapToGrid w:val="0"/>
      <w:jc w:val="center"/>
      <w:rPr>
        <w:rFonts w:ascii="Longines Sans Text Light" w:hAnsi="Longines Sans Text Light" w:cs="Arial"/>
        <w:color w:val="0000FF"/>
        <w:sz w:val="15"/>
        <w:szCs w:val="15"/>
        <w:u w:val="single"/>
        <w:lang w:val="en-US"/>
      </w:rPr>
    </w:pPr>
    <w:r w:rsidRPr="00853574">
      <w:rPr>
        <w:rFonts w:ascii="Longines Sans Text Light" w:eastAsia="Longines Sans Text Light" w:hAnsi="Longines Sans Text Light" w:cs="Arial"/>
        <w:sz w:val="15"/>
        <w:szCs w:val="15"/>
        <w:lang w:bidi="en-GB"/>
      </w:rPr>
      <w:t xml:space="preserve">Press packs are available at </w:t>
    </w:r>
    <w:hyperlink r:id="rId3" w:history="1">
      <w:r w:rsidRPr="00853574">
        <w:rPr>
          <w:rStyle w:val="Lienhypertexte"/>
          <w:rFonts w:ascii="Longines Sans Text Light" w:eastAsia="Longines Sans Text Light" w:hAnsi="Longines Sans Text Light" w:cs="Arial"/>
          <w:sz w:val="15"/>
          <w:szCs w:val="15"/>
          <w:lang w:bidi="en-GB"/>
        </w:rPr>
        <w:t>mediacenter.longines.com/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119BD8" w14:textId="77777777" w:rsidR="00AD0DA9" w:rsidRDefault="00AD0DA9" w:rsidP="00BE472A">
      <w:r>
        <w:separator/>
      </w:r>
    </w:p>
  </w:footnote>
  <w:footnote w:type="continuationSeparator" w:id="0">
    <w:p w14:paraId="132E86D4" w14:textId="77777777" w:rsidR="00AD0DA9" w:rsidRDefault="00AD0DA9" w:rsidP="00BE47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79B92" w14:textId="229CB42A" w:rsidR="00F41010" w:rsidRDefault="00187BF6" w:rsidP="00F41010">
    <w:pPr>
      <w:pStyle w:val="En-tte"/>
      <w:jc w:val="center"/>
      <w:rPr>
        <w:rFonts w:ascii="Longines Sans Text Light" w:eastAsia="Longines Sans Text Light" w:hAnsi="Longines Sans Text Light" w:cs="Longines Sans Text Light"/>
        <w:color w:val="0F344E"/>
        <w:sz w:val="16"/>
        <w:szCs w:val="16"/>
        <w:lang w:bidi="fr-FR"/>
      </w:rPr>
    </w:pPr>
    <w:r w:rsidRPr="00BE472A">
      <w:rPr>
        <w:rFonts w:ascii="Euclid Flex Light" w:eastAsia="Euclid Flex Light" w:hAnsi="Euclid Flex Light" w:cs="Euclid Flex Light"/>
        <w:noProof/>
        <w:color w:val="0F344E"/>
        <w:lang w:bidi="en-GB"/>
      </w:rPr>
      <w:drawing>
        <wp:inline distT="0" distB="0" distL="0" distR="0" wp14:anchorId="32DF9B9C" wp14:editId="47617E7F">
          <wp:extent cx="1185062" cy="296266"/>
          <wp:effectExtent l="0" t="0" r="0" b="0"/>
          <wp:docPr id="1445489135" name="Image 1445489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Logo_Longines_Blue_Pantone.eps"/>
                  <pic:cNvPicPr/>
                </pic:nvPicPr>
                <pic:blipFill>
                  <a:blip r:embed="rId1">
                    <a:extLst>
                      <a:ext uri="{28A0092B-C50C-407E-A947-70E740481C1C}">
                        <a14:useLocalDpi xmlns:a14="http://schemas.microsoft.com/office/drawing/2010/main" val="0"/>
                      </a:ext>
                    </a:extLst>
                  </a:blip>
                  <a:stretch>
                    <a:fillRect/>
                  </a:stretch>
                </pic:blipFill>
                <pic:spPr>
                  <a:xfrm>
                    <a:off x="0" y="0"/>
                    <a:ext cx="1404265" cy="351067"/>
                  </a:xfrm>
                  <a:prstGeom prst="rect">
                    <a:avLst/>
                  </a:prstGeom>
                </pic:spPr>
              </pic:pic>
            </a:graphicData>
          </a:graphic>
        </wp:inline>
      </w:drawing>
    </w:r>
  </w:p>
  <w:p w14:paraId="47EF2BCB" w14:textId="77777777" w:rsidR="00A061CA" w:rsidRDefault="00A061CA" w:rsidP="00A061CA">
    <w:pPr>
      <w:pStyle w:val="En-tte"/>
      <w:jc w:val="center"/>
      <w:rPr>
        <w:rFonts w:ascii="Longines Sans Text Light" w:eastAsia="Longines Sans Text Light" w:hAnsi="Longines Sans Text Light" w:cs="Longines Sans Text Light"/>
        <w:color w:val="0F344E"/>
        <w:sz w:val="16"/>
        <w:szCs w:val="16"/>
        <w:lang w:bidi="fr-FR"/>
      </w:rPr>
    </w:pPr>
  </w:p>
  <w:p w14:paraId="3815B032" w14:textId="30E8975E" w:rsidR="00835675" w:rsidRDefault="009E5512" w:rsidP="00A061CA">
    <w:pPr>
      <w:pStyle w:val="En-tte"/>
      <w:jc w:val="center"/>
      <w:rPr>
        <w:rFonts w:ascii="Longines Sans Text Light" w:eastAsia="Longines Sans Text Light" w:hAnsi="Longines Sans Text Light" w:cs="Longines Sans Text Light"/>
        <w:color w:val="0F344E"/>
        <w:sz w:val="16"/>
        <w:szCs w:val="16"/>
        <w:lang w:bidi="en-GB"/>
      </w:rPr>
    </w:pPr>
    <w:r w:rsidRPr="00455AEF">
      <w:rPr>
        <w:rFonts w:ascii="Longines Sans Text Light" w:eastAsia="Longines Sans Text Light" w:hAnsi="Longines Sans Text Light" w:cs="Longines Sans Text Light"/>
        <w:color w:val="0F344E"/>
        <w:sz w:val="16"/>
        <w:szCs w:val="16"/>
        <w:lang w:bidi="en-GB"/>
      </w:rPr>
      <w:t xml:space="preserve">Press </w:t>
    </w:r>
    <w:r w:rsidR="00ED65B2">
      <w:rPr>
        <w:rFonts w:ascii="Longines Sans Text Light" w:eastAsia="Longines Sans Text Light" w:hAnsi="Longines Sans Text Light" w:cs="Longines Sans Text Light"/>
        <w:color w:val="0F344E"/>
        <w:sz w:val="16"/>
        <w:szCs w:val="16"/>
        <w:lang w:bidi="en-GB"/>
      </w:rPr>
      <w:t>R</w:t>
    </w:r>
    <w:r w:rsidRPr="00455AEF">
      <w:rPr>
        <w:rFonts w:ascii="Longines Sans Text Light" w:eastAsia="Longines Sans Text Light" w:hAnsi="Longines Sans Text Light" w:cs="Longines Sans Text Light"/>
        <w:color w:val="0F344E"/>
        <w:sz w:val="16"/>
        <w:szCs w:val="16"/>
        <w:lang w:bidi="en-GB"/>
      </w:rPr>
      <w:t xml:space="preserve">elease </w:t>
    </w:r>
    <w:r w:rsidR="00B03045">
      <w:rPr>
        <w:rFonts w:ascii="Longines Sans Text Light" w:eastAsia="Longines Sans Text Light" w:hAnsi="Longines Sans Text Light" w:cs="Longines Sans Text Light"/>
        <w:color w:val="0F344E"/>
        <w:sz w:val="16"/>
        <w:szCs w:val="16"/>
        <w:lang w:bidi="en-GB"/>
      </w:rPr>
      <w:t>I</w:t>
    </w:r>
    <w:r w:rsidR="00ED65B2">
      <w:rPr>
        <w:rFonts w:ascii="Longines Sans Text Light" w:eastAsia="Longines Sans Text Light" w:hAnsi="Longines Sans Text Light" w:cs="Longines Sans Text Light"/>
        <w:color w:val="0F344E"/>
        <w:sz w:val="16"/>
        <w:szCs w:val="16"/>
        <w:lang w:bidi="en-GB"/>
      </w:rPr>
      <w:t xml:space="preserve"> </w:t>
    </w:r>
    <w:r w:rsidR="00895D7E">
      <w:rPr>
        <w:rFonts w:ascii="Longines Sans Text Light" w:eastAsia="Longines Sans Text Light" w:hAnsi="Longines Sans Text Light" w:cs="Longines Sans Text Light"/>
        <w:color w:val="0F344E"/>
        <w:sz w:val="16"/>
        <w:szCs w:val="16"/>
        <w:lang w:bidi="en-GB"/>
      </w:rPr>
      <w:t>August</w:t>
    </w:r>
    <w:r w:rsidR="003309E4">
      <w:rPr>
        <w:rFonts w:ascii="Longines Sans Text Light" w:eastAsia="Longines Sans Text Light" w:hAnsi="Longines Sans Text Light" w:cs="Longines Sans Text Light"/>
        <w:color w:val="0F344E"/>
        <w:sz w:val="16"/>
        <w:szCs w:val="16"/>
        <w:lang w:bidi="en-GB"/>
      </w:rPr>
      <w:t xml:space="preserve"> 2025</w:t>
    </w:r>
    <w:r w:rsidR="00ED65B2">
      <w:rPr>
        <w:rFonts w:ascii="Longines Sans Text Light" w:eastAsia="Longines Sans Text Light" w:hAnsi="Longines Sans Text Light" w:cs="Longines Sans Text Light"/>
        <w:color w:val="0F344E"/>
        <w:sz w:val="16"/>
        <w:szCs w:val="16"/>
        <w:lang w:bidi="en-GB"/>
      </w:rPr>
      <w:t xml:space="preserve"> </w:t>
    </w:r>
  </w:p>
  <w:p w14:paraId="4A05B934" w14:textId="77777777" w:rsidR="006B544B" w:rsidRDefault="006B544B" w:rsidP="00A061CA">
    <w:pPr>
      <w:pStyle w:val="En-tte"/>
      <w:jc w:val="center"/>
    </w:pPr>
  </w:p>
  <w:p w14:paraId="5EB7D01A" w14:textId="77777777" w:rsidR="00F94E11" w:rsidRDefault="00F94E1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F2D3202"/>
    <w:multiLevelType w:val="hybridMultilevel"/>
    <w:tmpl w:val="7E5AC658"/>
    <w:lvl w:ilvl="0" w:tplc="95568A22">
      <w:start w:val="1"/>
      <w:numFmt w:val="bullet"/>
      <w:lvlText w:val="•"/>
      <w:lvlJc w:val="left"/>
      <w:pPr>
        <w:tabs>
          <w:tab w:val="num" w:pos="720"/>
        </w:tabs>
        <w:ind w:left="720" w:hanging="360"/>
      </w:pPr>
      <w:rPr>
        <w:rFonts w:ascii="Arial" w:hAnsi="Arial" w:hint="default"/>
      </w:rPr>
    </w:lvl>
    <w:lvl w:ilvl="1" w:tplc="C512C5E6" w:tentative="1">
      <w:start w:val="1"/>
      <w:numFmt w:val="bullet"/>
      <w:lvlText w:val="•"/>
      <w:lvlJc w:val="left"/>
      <w:pPr>
        <w:tabs>
          <w:tab w:val="num" w:pos="1440"/>
        </w:tabs>
        <w:ind w:left="1440" w:hanging="360"/>
      </w:pPr>
      <w:rPr>
        <w:rFonts w:ascii="Arial" w:hAnsi="Arial" w:hint="default"/>
      </w:rPr>
    </w:lvl>
    <w:lvl w:ilvl="2" w:tplc="BCA0C628" w:tentative="1">
      <w:start w:val="1"/>
      <w:numFmt w:val="bullet"/>
      <w:lvlText w:val="•"/>
      <w:lvlJc w:val="left"/>
      <w:pPr>
        <w:tabs>
          <w:tab w:val="num" w:pos="2160"/>
        </w:tabs>
        <w:ind w:left="2160" w:hanging="360"/>
      </w:pPr>
      <w:rPr>
        <w:rFonts w:ascii="Arial" w:hAnsi="Arial" w:hint="default"/>
      </w:rPr>
    </w:lvl>
    <w:lvl w:ilvl="3" w:tplc="A8FAF7D0" w:tentative="1">
      <w:start w:val="1"/>
      <w:numFmt w:val="bullet"/>
      <w:lvlText w:val="•"/>
      <w:lvlJc w:val="left"/>
      <w:pPr>
        <w:tabs>
          <w:tab w:val="num" w:pos="2880"/>
        </w:tabs>
        <w:ind w:left="2880" w:hanging="360"/>
      </w:pPr>
      <w:rPr>
        <w:rFonts w:ascii="Arial" w:hAnsi="Arial" w:hint="default"/>
      </w:rPr>
    </w:lvl>
    <w:lvl w:ilvl="4" w:tplc="877E8B6A" w:tentative="1">
      <w:start w:val="1"/>
      <w:numFmt w:val="bullet"/>
      <w:lvlText w:val="•"/>
      <w:lvlJc w:val="left"/>
      <w:pPr>
        <w:tabs>
          <w:tab w:val="num" w:pos="3600"/>
        </w:tabs>
        <w:ind w:left="3600" w:hanging="360"/>
      </w:pPr>
      <w:rPr>
        <w:rFonts w:ascii="Arial" w:hAnsi="Arial" w:hint="default"/>
      </w:rPr>
    </w:lvl>
    <w:lvl w:ilvl="5" w:tplc="F79CD11C" w:tentative="1">
      <w:start w:val="1"/>
      <w:numFmt w:val="bullet"/>
      <w:lvlText w:val="•"/>
      <w:lvlJc w:val="left"/>
      <w:pPr>
        <w:tabs>
          <w:tab w:val="num" w:pos="4320"/>
        </w:tabs>
        <w:ind w:left="4320" w:hanging="360"/>
      </w:pPr>
      <w:rPr>
        <w:rFonts w:ascii="Arial" w:hAnsi="Arial" w:hint="default"/>
      </w:rPr>
    </w:lvl>
    <w:lvl w:ilvl="6" w:tplc="A91C2B98" w:tentative="1">
      <w:start w:val="1"/>
      <w:numFmt w:val="bullet"/>
      <w:lvlText w:val="•"/>
      <w:lvlJc w:val="left"/>
      <w:pPr>
        <w:tabs>
          <w:tab w:val="num" w:pos="5040"/>
        </w:tabs>
        <w:ind w:left="5040" w:hanging="360"/>
      </w:pPr>
      <w:rPr>
        <w:rFonts w:ascii="Arial" w:hAnsi="Arial" w:hint="default"/>
      </w:rPr>
    </w:lvl>
    <w:lvl w:ilvl="7" w:tplc="DC64ACBC" w:tentative="1">
      <w:start w:val="1"/>
      <w:numFmt w:val="bullet"/>
      <w:lvlText w:val="•"/>
      <w:lvlJc w:val="left"/>
      <w:pPr>
        <w:tabs>
          <w:tab w:val="num" w:pos="5760"/>
        </w:tabs>
        <w:ind w:left="5760" w:hanging="360"/>
      </w:pPr>
      <w:rPr>
        <w:rFonts w:ascii="Arial" w:hAnsi="Arial" w:hint="default"/>
      </w:rPr>
    </w:lvl>
    <w:lvl w:ilvl="8" w:tplc="4022CAA2" w:tentative="1">
      <w:start w:val="1"/>
      <w:numFmt w:val="bullet"/>
      <w:lvlText w:val="•"/>
      <w:lvlJc w:val="left"/>
      <w:pPr>
        <w:tabs>
          <w:tab w:val="num" w:pos="6480"/>
        </w:tabs>
        <w:ind w:left="6480" w:hanging="360"/>
      </w:pPr>
      <w:rPr>
        <w:rFonts w:ascii="Arial" w:hAnsi="Arial" w:hint="default"/>
      </w:rPr>
    </w:lvl>
  </w:abstractNum>
  <w:num w:numId="1" w16cid:durableId="6935061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CH" w:vendorID="64" w:dllVersion="6" w:nlCheck="1" w:checkStyle="0"/>
  <w:activeWritingStyle w:appName="MSWord" w:lang="en-US" w:vendorID="64" w:dllVersion="6" w:nlCheck="1" w:checkStyle="1"/>
  <w:activeWritingStyle w:appName="MSWord" w:lang="en-GB" w:vendorID="64" w:dllVersion="6" w:nlCheck="1" w:checkStyle="1"/>
  <w:activeWritingStyle w:appName="MSWord" w:lang="fr-FR" w:vendorID="64" w:dllVersion="6"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fr-FR" w:vendorID="64" w:dllVersion="4096" w:nlCheck="1" w:checkStyle="0"/>
  <w:activeWritingStyle w:appName="MSWord" w:lang="fr-FR" w:vendorID="64" w:dllVersion="0" w:nlCheck="1" w:checkStyle="0"/>
  <w:activeWritingStyle w:appName="MSWord" w:lang="it-IT"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15A6"/>
    <w:rsid w:val="00000D57"/>
    <w:rsid w:val="000038BF"/>
    <w:rsid w:val="000041FA"/>
    <w:rsid w:val="00006CA2"/>
    <w:rsid w:val="00006CFA"/>
    <w:rsid w:val="00007304"/>
    <w:rsid w:val="000105DD"/>
    <w:rsid w:val="00011A59"/>
    <w:rsid w:val="0001250B"/>
    <w:rsid w:val="00013363"/>
    <w:rsid w:val="00014067"/>
    <w:rsid w:val="000142CB"/>
    <w:rsid w:val="000155BE"/>
    <w:rsid w:val="00015A44"/>
    <w:rsid w:val="00016483"/>
    <w:rsid w:val="00020765"/>
    <w:rsid w:val="0002076F"/>
    <w:rsid w:val="000238C9"/>
    <w:rsid w:val="000263DD"/>
    <w:rsid w:val="000266B2"/>
    <w:rsid w:val="0002761D"/>
    <w:rsid w:val="00027CC9"/>
    <w:rsid w:val="0003026F"/>
    <w:rsid w:val="000317D0"/>
    <w:rsid w:val="00033E73"/>
    <w:rsid w:val="000356CE"/>
    <w:rsid w:val="00042185"/>
    <w:rsid w:val="00042531"/>
    <w:rsid w:val="00042B26"/>
    <w:rsid w:val="00043D69"/>
    <w:rsid w:val="00043E61"/>
    <w:rsid w:val="000441C4"/>
    <w:rsid w:val="0004485E"/>
    <w:rsid w:val="00045240"/>
    <w:rsid w:val="000469F9"/>
    <w:rsid w:val="00046A05"/>
    <w:rsid w:val="000470F3"/>
    <w:rsid w:val="00047BD4"/>
    <w:rsid w:val="00051D6A"/>
    <w:rsid w:val="00052076"/>
    <w:rsid w:val="00052662"/>
    <w:rsid w:val="000555F3"/>
    <w:rsid w:val="000673EA"/>
    <w:rsid w:val="0006748E"/>
    <w:rsid w:val="00070C0B"/>
    <w:rsid w:val="00072C60"/>
    <w:rsid w:val="00075919"/>
    <w:rsid w:val="00075A73"/>
    <w:rsid w:val="00076F3A"/>
    <w:rsid w:val="00080434"/>
    <w:rsid w:val="00082E09"/>
    <w:rsid w:val="00083889"/>
    <w:rsid w:val="00084BA7"/>
    <w:rsid w:val="00087F31"/>
    <w:rsid w:val="00091302"/>
    <w:rsid w:val="00094286"/>
    <w:rsid w:val="00094AC4"/>
    <w:rsid w:val="00096730"/>
    <w:rsid w:val="0009701F"/>
    <w:rsid w:val="000A0446"/>
    <w:rsid w:val="000A2E4A"/>
    <w:rsid w:val="000A565F"/>
    <w:rsid w:val="000B1161"/>
    <w:rsid w:val="000B16B5"/>
    <w:rsid w:val="000B1D38"/>
    <w:rsid w:val="000B3512"/>
    <w:rsid w:val="000B369A"/>
    <w:rsid w:val="000B6A04"/>
    <w:rsid w:val="000B70A2"/>
    <w:rsid w:val="000B7524"/>
    <w:rsid w:val="000C3432"/>
    <w:rsid w:val="000C519F"/>
    <w:rsid w:val="000C6747"/>
    <w:rsid w:val="000C7663"/>
    <w:rsid w:val="000C7777"/>
    <w:rsid w:val="000D0C4E"/>
    <w:rsid w:val="000D131D"/>
    <w:rsid w:val="000D1BE5"/>
    <w:rsid w:val="000D2A94"/>
    <w:rsid w:val="000E17E3"/>
    <w:rsid w:val="000E2CEB"/>
    <w:rsid w:val="000E39D1"/>
    <w:rsid w:val="000E3FA7"/>
    <w:rsid w:val="000E61DE"/>
    <w:rsid w:val="000E70E8"/>
    <w:rsid w:val="000E7E45"/>
    <w:rsid w:val="000F04F3"/>
    <w:rsid w:val="000F26FA"/>
    <w:rsid w:val="000F2739"/>
    <w:rsid w:val="000F73BD"/>
    <w:rsid w:val="000F75C6"/>
    <w:rsid w:val="00100E65"/>
    <w:rsid w:val="0010131F"/>
    <w:rsid w:val="0011007A"/>
    <w:rsid w:val="0011255E"/>
    <w:rsid w:val="0011374F"/>
    <w:rsid w:val="00114A3C"/>
    <w:rsid w:val="00117670"/>
    <w:rsid w:val="00122887"/>
    <w:rsid w:val="001244F7"/>
    <w:rsid w:val="00125000"/>
    <w:rsid w:val="00126D7D"/>
    <w:rsid w:val="0012741F"/>
    <w:rsid w:val="00127D9A"/>
    <w:rsid w:val="001314DE"/>
    <w:rsid w:val="00132F71"/>
    <w:rsid w:val="00137A70"/>
    <w:rsid w:val="0014191F"/>
    <w:rsid w:val="00141E6A"/>
    <w:rsid w:val="001424FF"/>
    <w:rsid w:val="00142DE7"/>
    <w:rsid w:val="00143D81"/>
    <w:rsid w:val="0014714E"/>
    <w:rsid w:val="00150749"/>
    <w:rsid w:val="00151955"/>
    <w:rsid w:val="00152058"/>
    <w:rsid w:val="001534BE"/>
    <w:rsid w:val="00160A8B"/>
    <w:rsid w:val="001615FD"/>
    <w:rsid w:val="00162A85"/>
    <w:rsid w:val="001645A3"/>
    <w:rsid w:val="00164BBB"/>
    <w:rsid w:val="00165011"/>
    <w:rsid w:val="0017304C"/>
    <w:rsid w:val="001731F5"/>
    <w:rsid w:val="00174B19"/>
    <w:rsid w:val="0017698A"/>
    <w:rsid w:val="00176AE5"/>
    <w:rsid w:val="00176EB9"/>
    <w:rsid w:val="00177230"/>
    <w:rsid w:val="001779A9"/>
    <w:rsid w:val="00177D56"/>
    <w:rsid w:val="001811F6"/>
    <w:rsid w:val="00181746"/>
    <w:rsid w:val="00182346"/>
    <w:rsid w:val="00183566"/>
    <w:rsid w:val="00184421"/>
    <w:rsid w:val="001845F1"/>
    <w:rsid w:val="00184FA5"/>
    <w:rsid w:val="001866E1"/>
    <w:rsid w:val="00187BF6"/>
    <w:rsid w:val="00192F4E"/>
    <w:rsid w:val="00192F5F"/>
    <w:rsid w:val="001942EF"/>
    <w:rsid w:val="001947DA"/>
    <w:rsid w:val="00194A09"/>
    <w:rsid w:val="00195B9F"/>
    <w:rsid w:val="00195F4F"/>
    <w:rsid w:val="00196B94"/>
    <w:rsid w:val="00197AA0"/>
    <w:rsid w:val="00197AEF"/>
    <w:rsid w:val="00197ED1"/>
    <w:rsid w:val="00197F8E"/>
    <w:rsid w:val="001A0299"/>
    <w:rsid w:val="001A4B9B"/>
    <w:rsid w:val="001A594C"/>
    <w:rsid w:val="001B0C59"/>
    <w:rsid w:val="001B0CC8"/>
    <w:rsid w:val="001B1B20"/>
    <w:rsid w:val="001B29F0"/>
    <w:rsid w:val="001B37CF"/>
    <w:rsid w:val="001B3C5E"/>
    <w:rsid w:val="001B5373"/>
    <w:rsid w:val="001B73D5"/>
    <w:rsid w:val="001C10D1"/>
    <w:rsid w:val="001C4015"/>
    <w:rsid w:val="001C6778"/>
    <w:rsid w:val="001C6FB7"/>
    <w:rsid w:val="001C765A"/>
    <w:rsid w:val="001D097F"/>
    <w:rsid w:val="001D2503"/>
    <w:rsid w:val="001D26E9"/>
    <w:rsid w:val="001D453B"/>
    <w:rsid w:val="001D48DE"/>
    <w:rsid w:val="001E1574"/>
    <w:rsid w:val="001E1F4A"/>
    <w:rsid w:val="001E2660"/>
    <w:rsid w:val="001E2B5C"/>
    <w:rsid w:val="001E35D7"/>
    <w:rsid w:val="001E46E0"/>
    <w:rsid w:val="001E5771"/>
    <w:rsid w:val="001E7294"/>
    <w:rsid w:val="001F15C2"/>
    <w:rsid w:val="001F2B01"/>
    <w:rsid w:val="001F55B6"/>
    <w:rsid w:val="001F67A5"/>
    <w:rsid w:val="001F75EA"/>
    <w:rsid w:val="0020060C"/>
    <w:rsid w:val="00200725"/>
    <w:rsid w:val="0020110F"/>
    <w:rsid w:val="002011F5"/>
    <w:rsid w:val="00201E28"/>
    <w:rsid w:val="00201FD4"/>
    <w:rsid w:val="00202B48"/>
    <w:rsid w:val="00203337"/>
    <w:rsid w:val="00204525"/>
    <w:rsid w:val="002068E0"/>
    <w:rsid w:val="00206AD2"/>
    <w:rsid w:val="00206ECA"/>
    <w:rsid w:val="00210019"/>
    <w:rsid w:val="00210CC5"/>
    <w:rsid w:val="002116C3"/>
    <w:rsid w:val="0021176B"/>
    <w:rsid w:val="00213999"/>
    <w:rsid w:val="00215D69"/>
    <w:rsid w:val="002167B2"/>
    <w:rsid w:val="00222BD3"/>
    <w:rsid w:val="00222D4C"/>
    <w:rsid w:val="0022301A"/>
    <w:rsid w:val="00223E33"/>
    <w:rsid w:val="00227B1F"/>
    <w:rsid w:val="00232C47"/>
    <w:rsid w:val="00233D70"/>
    <w:rsid w:val="00234145"/>
    <w:rsid w:val="002347BC"/>
    <w:rsid w:val="00235065"/>
    <w:rsid w:val="0023657E"/>
    <w:rsid w:val="00236620"/>
    <w:rsid w:val="00240523"/>
    <w:rsid w:val="0024172A"/>
    <w:rsid w:val="0024422E"/>
    <w:rsid w:val="00244E23"/>
    <w:rsid w:val="00246268"/>
    <w:rsid w:val="00247068"/>
    <w:rsid w:val="00253809"/>
    <w:rsid w:val="00254AFB"/>
    <w:rsid w:val="00255320"/>
    <w:rsid w:val="002573D1"/>
    <w:rsid w:val="002602A2"/>
    <w:rsid w:val="00261BBD"/>
    <w:rsid w:val="00262845"/>
    <w:rsid w:val="00262B9C"/>
    <w:rsid w:val="002648D9"/>
    <w:rsid w:val="0026784C"/>
    <w:rsid w:val="00270826"/>
    <w:rsid w:val="00271B24"/>
    <w:rsid w:val="00271EDD"/>
    <w:rsid w:val="00275352"/>
    <w:rsid w:val="00280562"/>
    <w:rsid w:val="00280655"/>
    <w:rsid w:val="00280D94"/>
    <w:rsid w:val="00280E43"/>
    <w:rsid w:val="00281020"/>
    <w:rsid w:val="00281E90"/>
    <w:rsid w:val="002824A0"/>
    <w:rsid w:val="00283CAE"/>
    <w:rsid w:val="00284452"/>
    <w:rsid w:val="002845E9"/>
    <w:rsid w:val="00286CCA"/>
    <w:rsid w:val="00290318"/>
    <w:rsid w:val="0029270B"/>
    <w:rsid w:val="00292ACF"/>
    <w:rsid w:val="0029381A"/>
    <w:rsid w:val="002957E3"/>
    <w:rsid w:val="0029590F"/>
    <w:rsid w:val="00296D6D"/>
    <w:rsid w:val="00297AD0"/>
    <w:rsid w:val="002A0534"/>
    <w:rsid w:val="002A0A98"/>
    <w:rsid w:val="002A133E"/>
    <w:rsid w:val="002A2856"/>
    <w:rsid w:val="002A2A3D"/>
    <w:rsid w:val="002A35B2"/>
    <w:rsid w:val="002A5490"/>
    <w:rsid w:val="002A661A"/>
    <w:rsid w:val="002A713E"/>
    <w:rsid w:val="002B16F6"/>
    <w:rsid w:val="002B326C"/>
    <w:rsid w:val="002B4FC9"/>
    <w:rsid w:val="002B5113"/>
    <w:rsid w:val="002B56CB"/>
    <w:rsid w:val="002B5C09"/>
    <w:rsid w:val="002C1E4C"/>
    <w:rsid w:val="002C31AE"/>
    <w:rsid w:val="002C3920"/>
    <w:rsid w:val="002C3FF9"/>
    <w:rsid w:val="002C75B6"/>
    <w:rsid w:val="002D0993"/>
    <w:rsid w:val="002D1529"/>
    <w:rsid w:val="002D2743"/>
    <w:rsid w:val="002D2B28"/>
    <w:rsid w:val="002D2C3D"/>
    <w:rsid w:val="002D4EAD"/>
    <w:rsid w:val="002D716C"/>
    <w:rsid w:val="002D76AC"/>
    <w:rsid w:val="002E0994"/>
    <w:rsid w:val="002E1F8E"/>
    <w:rsid w:val="002E26E4"/>
    <w:rsid w:val="002E283C"/>
    <w:rsid w:val="002E2D86"/>
    <w:rsid w:val="002E4AFE"/>
    <w:rsid w:val="002E4C21"/>
    <w:rsid w:val="002E6E45"/>
    <w:rsid w:val="002E7C2E"/>
    <w:rsid w:val="002F0F1F"/>
    <w:rsid w:val="002F259E"/>
    <w:rsid w:val="002F34E0"/>
    <w:rsid w:val="002F40DE"/>
    <w:rsid w:val="002F4706"/>
    <w:rsid w:val="002F7CC2"/>
    <w:rsid w:val="003005CD"/>
    <w:rsid w:val="00300C68"/>
    <w:rsid w:val="00301284"/>
    <w:rsid w:val="003014DC"/>
    <w:rsid w:val="00302A4D"/>
    <w:rsid w:val="00305FAC"/>
    <w:rsid w:val="0030708B"/>
    <w:rsid w:val="00307E32"/>
    <w:rsid w:val="00310E66"/>
    <w:rsid w:val="00321CBA"/>
    <w:rsid w:val="003226B4"/>
    <w:rsid w:val="0032332D"/>
    <w:rsid w:val="003244DE"/>
    <w:rsid w:val="003253E6"/>
    <w:rsid w:val="00325FEC"/>
    <w:rsid w:val="0032616B"/>
    <w:rsid w:val="0032623C"/>
    <w:rsid w:val="00326804"/>
    <w:rsid w:val="00326D16"/>
    <w:rsid w:val="00327C40"/>
    <w:rsid w:val="00330125"/>
    <w:rsid w:val="00330294"/>
    <w:rsid w:val="003303C1"/>
    <w:rsid w:val="00330468"/>
    <w:rsid w:val="003309E4"/>
    <w:rsid w:val="00330DA9"/>
    <w:rsid w:val="00330F88"/>
    <w:rsid w:val="00332C39"/>
    <w:rsid w:val="00333953"/>
    <w:rsid w:val="00335273"/>
    <w:rsid w:val="00337484"/>
    <w:rsid w:val="00337EA2"/>
    <w:rsid w:val="003423CE"/>
    <w:rsid w:val="00342A3F"/>
    <w:rsid w:val="003454F6"/>
    <w:rsid w:val="00347280"/>
    <w:rsid w:val="00347916"/>
    <w:rsid w:val="003509CE"/>
    <w:rsid w:val="0035118B"/>
    <w:rsid w:val="003539D4"/>
    <w:rsid w:val="00355464"/>
    <w:rsid w:val="00355473"/>
    <w:rsid w:val="00357C79"/>
    <w:rsid w:val="003612E9"/>
    <w:rsid w:val="00364307"/>
    <w:rsid w:val="0036564A"/>
    <w:rsid w:val="00366F4D"/>
    <w:rsid w:val="00376693"/>
    <w:rsid w:val="00376905"/>
    <w:rsid w:val="00380EDF"/>
    <w:rsid w:val="00382C92"/>
    <w:rsid w:val="003868C5"/>
    <w:rsid w:val="003930DF"/>
    <w:rsid w:val="003937EC"/>
    <w:rsid w:val="00395AFA"/>
    <w:rsid w:val="00397230"/>
    <w:rsid w:val="00397DFC"/>
    <w:rsid w:val="003A1B67"/>
    <w:rsid w:val="003A3FCE"/>
    <w:rsid w:val="003B05B9"/>
    <w:rsid w:val="003B0E2E"/>
    <w:rsid w:val="003B1077"/>
    <w:rsid w:val="003B12B2"/>
    <w:rsid w:val="003B2266"/>
    <w:rsid w:val="003B4993"/>
    <w:rsid w:val="003B6390"/>
    <w:rsid w:val="003B6F2F"/>
    <w:rsid w:val="003C0907"/>
    <w:rsid w:val="003C0B17"/>
    <w:rsid w:val="003C285D"/>
    <w:rsid w:val="003C3624"/>
    <w:rsid w:val="003C3BE1"/>
    <w:rsid w:val="003C4C28"/>
    <w:rsid w:val="003C5E25"/>
    <w:rsid w:val="003C6593"/>
    <w:rsid w:val="003D09A4"/>
    <w:rsid w:val="003D366E"/>
    <w:rsid w:val="003D6E5C"/>
    <w:rsid w:val="003E4F76"/>
    <w:rsid w:val="003E5315"/>
    <w:rsid w:val="003E5453"/>
    <w:rsid w:val="003E79EF"/>
    <w:rsid w:val="003E7AA8"/>
    <w:rsid w:val="003F135D"/>
    <w:rsid w:val="003F13A0"/>
    <w:rsid w:val="003F2948"/>
    <w:rsid w:val="003F4C4C"/>
    <w:rsid w:val="003F53C0"/>
    <w:rsid w:val="003F5414"/>
    <w:rsid w:val="003F5D5A"/>
    <w:rsid w:val="003F6D6A"/>
    <w:rsid w:val="003F6F50"/>
    <w:rsid w:val="00403168"/>
    <w:rsid w:val="004047BC"/>
    <w:rsid w:val="004067E1"/>
    <w:rsid w:val="00406FE5"/>
    <w:rsid w:val="00407526"/>
    <w:rsid w:val="0041204E"/>
    <w:rsid w:val="00416A9B"/>
    <w:rsid w:val="0041781C"/>
    <w:rsid w:val="00417EFA"/>
    <w:rsid w:val="00424138"/>
    <w:rsid w:val="00426CA9"/>
    <w:rsid w:val="00426FEA"/>
    <w:rsid w:val="004272CB"/>
    <w:rsid w:val="0043042C"/>
    <w:rsid w:val="00430B33"/>
    <w:rsid w:val="00430BA1"/>
    <w:rsid w:val="00432922"/>
    <w:rsid w:val="004343D5"/>
    <w:rsid w:val="0043443E"/>
    <w:rsid w:val="004348DF"/>
    <w:rsid w:val="00437505"/>
    <w:rsid w:val="00437520"/>
    <w:rsid w:val="00446EFA"/>
    <w:rsid w:val="00450EF6"/>
    <w:rsid w:val="00451EE4"/>
    <w:rsid w:val="004537E2"/>
    <w:rsid w:val="00453A1D"/>
    <w:rsid w:val="00453CB9"/>
    <w:rsid w:val="00454E01"/>
    <w:rsid w:val="00455AEF"/>
    <w:rsid w:val="00456257"/>
    <w:rsid w:val="00456ECE"/>
    <w:rsid w:val="004578D5"/>
    <w:rsid w:val="00457CCD"/>
    <w:rsid w:val="00460677"/>
    <w:rsid w:val="00460A38"/>
    <w:rsid w:val="00461D46"/>
    <w:rsid w:val="00463821"/>
    <w:rsid w:val="00465842"/>
    <w:rsid w:val="004661D9"/>
    <w:rsid w:val="00466CE0"/>
    <w:rsid w:val="004670F6"/>
    <w:rsid w:val="00473463"/>
    <w:rsid w:val="00473D97"/>
    <w:rsid w:val="00474456"/>
    <w:rsid w:val="004763AF"/>
    <w:rsid w:val="00476AE9"/>
    <w:rsid w:val="00477373"/>
    <w:rsid w:val="0048022A"/>
    <w:rsid w:val="004831F6"/>
    <w:rsid w:val="00484650"/>
    <w:rsid w:val="004869D3"/>
    <w:rsid w:val="00492215"/>
    <w:rsid w:val="0049278C"/>
    <w:rsid w:val="00493C6E"/>
    <w:rsid w:val="00496778"/>
    <w:rsid w:val="00496B33"/>
    <w:rsid w:val="00497D95"/>
    <w:rsid w:val="004A08EC"/>
    <w:rsid w:val="004A09C1"/>
    <w:rsid w:val="004A0F97"/>
    <w:rsid w:val="004A27A1"/>
    <w:rsid w:val="004A672F"/>
    <w:rsid w:val="004A6CFC"/>
    <w:rsid w:val="004B0247"/>
    <w:rsid w:val="004B282F"/>
    <w:rsid w:val="004B39B4"/>
    <w:rsid w:val="004B4E0B"/>
    <w:rsid w:val="004B756C"/>
    <w:rsid w:val="004C0E60"/>
    <w:rsid w:val="004C4020"/>
    <w:rsid w:val="004C41F9"/>
    <w:rsid w:val="004C4288"/>
    <w:rsid w:val="004C61B0"/>
    <w:rsid w:val="004D1853"/>
    <w:rsid w:val="004D571B"/>
    <w:rsid w:val="004D5B24"/>
    <w:rsid w:val="004D6B0A"/>
    <w:rsid w:val="004D6D3C"/>
    <w:rsid w:val="004E308A"/>
    <w:rsid w:val="004E6A48"/>
    <w:rsid w:val="004E70F6"/>
    <w:rsid w:val="004F1E27"/>
    <w:rsid w:val="004F28B3"/>
    <w:rsid w:val="004F3B25"/>
    <w:rsid w:val="004F55FB"/>
    <w:rsid w:val="004F6469"/>
    <w:rsid w:val="005001E2"/>
    <w:rsid w:val="00501052"/>
    <w:rsid w:val="00504B9F"/>
    <w:rsid w:val="00504F52"/>
    <w:rsid w:val="00505DF3"/>
    <w:rsid w:val="005110EA"/>
    <w:rsid w:val="0051172E"/>
    <w:rsid w:val="005125DE"/>
    <w:rsid w:val="005139E9"/>
    <w:rsid w:val="00513A07"/>
    <w:rsid w:val="00513C00"/>
    <w:rsid w:val="0051480B"/>
    <w:rsid w:val="005206D7"/>
    <w:rsid w:val="005226EA"/>
    <w:rsid w:val="00524BDF"/>
    <w:rsid w:val="00525AED"/>
    <w:rsid w:val="00527603"/>
    <w:rsid w:val="0053015E"/>
    <w:rsid w:val="00531711"/>
    <w:rsid w:val="00536680"/>
    <w:rsid w:val="00537C8A"/>
    <w:rsid w:val="005412D0"/>
    <w:rsid w:val="005419D8"/>
    <w:rsid w:val="00541F9C"/>
    <w:rsid w:val="00542558"/>
    <w:rsid w:val="0054393F"/>
    <w:rsid w:val="00544FC2"/>
    <w:rsid w:val="005456D5"/>
    <w:rsid w:val="0054614D"/>
    <w:rsid w:val="005471F3"/>
    <w:rsid w:val="0055674F"/>
    <w:rsid w:val="005602A7"/>
    <w:rsid w:val="00560C3E"/>
    <w:rsid w:val="005621AD"/>
    <w:rsid w:val="0056274A"/>
    <w:rsid w:val="005630FD"/>
    <w:rsid w:val="00563337"/>
    <w:rsid w:val="005669E6"/>
    <w:rsid w:val="00567D4F"/>
    <w:rsid w:val="00571DDE"/>
    <w:rsid w:val="00574AE6"/>
    <w:rsid w:val="0057503F"/>
    <w:rsid w:val="0057736C"/>
    <w:rsid w:val="0057783E"/>
    <w:rsid w:val="00581041"/>
    <w:rsid w:val="00582C4F"/>
    <w:rsid w:val="00585FFE"/>
    <w:rsid w:val="00593BA1"/>
    <w:rsid w:val="00594ECF"/>
    <w:rsid w:val="00595669"/>
    <w:rsid w:val="00596C20"/>
    <w:rsid w:val="0059794D"/>
    <w:rsid w:val="005A1394"/>
    <w:rsid w:val="005A20D8"/>
    <w:rsid w:val="005A2A8C"/>
    <w:rsid w:val="005A2EA8"/>
    <w:rsid w:val="005A37FE"/>
    <w:rsid w:val="005A4CD6"/>
    <w:rsid w:val="005A4DAE"/>
    <w:rsid w:val="005A55DF"/>
    <w:rsid w:val="005A7405"/>
    <w:rsid w:val="005A7AB0"/>
    <w:rsid w:val="005B0828"/>
    <w:rsid w:val="005B297A"/>
    <w:rsid w:val="005B5ACD"/>
    <w:rsid w:val="005C05FE"/>
    <w:rsid w:val="005C27C3"/>
    <w:rsid w:val="005C45F3"/>
    <w:rsid w:val="005C4986"/>
    <w:rsid w:val="005D02EB"/>
    <w:rsid w:val="005D1C02"/>
    <w:rsid w:val="005D3180"/>
    <w:rsid w:val="005D3B62"/>
    <w:rsid w:val="005D4977"/>
    <w:rsid w:val="005D5872"/>
    <w:rsid w:val="005D734E"/>
    <w:rsid w:val="005E0289"/>
    <w:rsid w:val="005E0395"/>
    <w:rsid w:val="005E152F"/>
    <w:rsid w:val="005E639A"/>
    <w:rsid w:val="005E76A0"/>
    <w:rsid w:val="005F1A4E"/>
    <w:rsid w:val="005F277A"/>
    <w:rsid w:val="005F30C2"/>
    <w:rsid w:val="005F4523"/>
    <w:rsid w:val="005F4871"/>
    <w:rsid w:val="005F5D23"/>
    <w:rsid w:val="006007A7"/>
    <w:rsid w:val="00600C26"/>
    <w:rsid w:val="0060121E"/>
    <w:rsid w:val="00601DCE"/>
    <w:rsid w:val="00602D83"/>
    <w:rsid w:val="00603F0A"/>
    <w:rsid w:val="00604895"/>
    <w:rsid w:val="006072BB"/>
    <w:rsid w:val="006129C7"/>
    <w:rsid w:val="00614E7A"/>
    <w:rsid w:val="0061663C"/>
    <w:rsid w:val="00617393"/>
    <w:rsid w:val="00617623"/>
    <w:rsid w:val="00617637"/>
    <w:rsid w:val="00617DDD"/>
    <w:rsid w:val="0062115A"/>
    <w:rsid w:val="00621EDB"/>
    <w:rsid w:val="00621EF5"/>
    <w:rsid w:val="00622130"/>
    <w:rsid w:val="00622708"/>
    <w:rsid w:val="00622A78"/>
    <w:rsid w:val="00622FB9"/>
    <w:rsid w:val="006238AD"/>
    <w:rsid w:val="006253DA"/>
    <w:rsid w:val="00627BC0"/>
    <w:rsid w:val="006301A4"/>
    <w:rsid w:val="00630CED"/>
    <w:rsid w:val="00632290"/>
    <w:rsid w:val="00632468"/>
    <w:rsid w:val="00634749"/>
    <w:rsid w:val="00636810"/>
    <w:rsid w:val="00636D7D"/>
    <w:rsid w:val="00641647"/>
    <w:rsid w:val="00641B8F"/>
    <w:rsid w:val="0064526F"/>
    <w:rsid w:val="00645F90"/>
    <w:rsid w:val="006460DE"/>
    <w:rsid w:val="006550CD"/>
    <w:rsid w:val="00656697"/>
    <w:rsid w:val="006566FA"/>
    <w:rsid w:val="006571FB"/>
    <w:rsid w:val="00660B8D"/>
    <w:rsid w:val="006636DE"/>
    <w:rsid w:val="00663B56"/>
    <w:rsid w:val="00663E68"/>
    <w:rsid w:val="00665C83"/>
    <w:rsid w:val="00666BF9"/>
    <w:rsid w:val="0066732D"/>
    <w:rsid w:val="00670EAD"/>
    <w:rsid w:val="00671951"/>
    <w:rsid w:val="00671C77"/>
    <w:rsid w:val="00674092"/>
    <w:rsid w:val="006777E7"/>
    <w:rsid w:val="0068019C"/>
    <w:rsid w:val="00680720"/>
    <w:rsid w:val="00680CD0"/>
    <w:rsid w:val="0068338A"/>
    <w:rsid w:val="00684E30"/>
    <w:rsid w:val="00685134"/>
    <w:rsid w:val="0068693C"/>
    <w:rsid w:val="00686DA1"/>
    <w:rsid w:val="006878EE"/>
    <w:rsid w:val="00687BF9"/>
    <w:rsid w:val="00691A83"/>
    <w:rsid w:val="00691C23"/>
    <w:rsid w:val="00693616"/>
    <w:rsid w:val="00693C9D"/>
    <w:rsid w:val="00694EA8"/>
    <w:rsid w:val="006961AA"/>
    <w:rsid w:val="00696C2F"/>
    <w:rsid w:val="00696F92"/>
    <w:rsid w:val="006A0BD4"/>
    <w:rsid w:val="006A5C57"/>
    <w:rsid w:val="006A6395"/>
    <w:rsid w:val="006A7266"/>
    <w:rsid w:val="006B2964"/>
    <w:rsid w:val="006B2BFE"/>
    <w:rsid w:val="006B430E"/>
    <w:rsid w:val="006B544B"/>
    <w:rsid w:val="006B6103"/>
    <w:rsid w:val="006B72CC"/>
    <w:rsid w:val="006C00EB"/>
    <w:rsid w:val="006C0737"/>
    <w:rsid w:val="006C0B31"/>
    <w:rsid w:val="006C21C8"/>
    <w:rsid w:val="006C3721"/>
    <w:rsid w:val="006C56EA"/>
    <w:rsid w:val="006C7CEA"/>
    <w:rsid w:val="006D1086"/>
    <w:rsid w:val="006D6314"/>
    <w:rsid w:val="006E35A1"/>
    <w:rsid w:val="006E6D8E"/>
    <w:rsid w:val="006E7329"/>
    <w:rsid w:val="006F1564"/>
    <w:rsid w:val="006F1FCE"/>
    <w:rsid w:val="006F2045"/>
    <w:rsid w:val="006F6C3F"/>
    <w:rsid w:val="0070037F"/>
    <w:rsid w:val="00704493"/>
    <w:rsid w:val="00704818"/>
    <w:rsid w:val="00707BD2"/>
    <w:rsid w:val="00707FBA"/>
    <w:rsid w:val="0071049C"/>
    <w:rsid w:val="0071160C"/>
    <w:rsid w:val="007130F8"/>
    <w:rsid w:val="007149E3"/>
    <w:rsid w:val="00715257"/>
    <w:rsid w:val="0071707A"/>
    <w:rsid w:val="00720536"/>
    <w:rsid w:val="007215B0"/>
    <w:rsid w:val="00721650"/>
    <w:rsid w:val="00722524"/>
    <w:rsid w:val="00723E1D"/>
    <w:rsid w:val="00724EFA"/>
    <w:rsid w:val="007263BD"/>
    <w:rsid w:val="00730413"/>
    <w:rsid w:val="00731C76"/>
    <w:rsid w:val="007348D7"/>
    <w:rsid w:val="00734A4D"/>
    <w:rsid w:val="00735C28"/>
    <w:rsid w:val="0073746D"/>
    <w:rsid w:val="007406FA"/>
    <w:rsid w:val="0074239B"/>
    <w:rsid w:val="007427A9"/>
    <w:rsid w:val="00743BC9"/>
    <w:rsid w:val="00744626"/>
    <w:rsid w:val="007453F6"/>
    <w:rsid w:val="0074568C"/>
    <w:rsid w:val="007476CD"/>
    <w:rsid w:val="007500B3"/>
    <w:rsid w:val="00750FD1"/>
    <w:rsid w:val="00756B1E"/>
    <w:rsid w:val="00762DD2"/>
    <w:rsid w:val="007640A0"/>
    <w:rsid w:val="007649AF"/>
    <w:rsid w:val="00765031"/>
    <w:rsid w:val="007659A5"/>
    <w:rsid w:val="0076670C"/>
    <w:rsid w:val="00767FEC"/>
    <w:rsid w:val="00770731"/>
    <w:rsid w:val="00771FE1"/>
    <w:rsid w:val="0077216E"/>
    <w:rsid w:val="00773DC3"/>
    <w:rsid w:val="00774128"/>
    <w:rsid w:val="00774FFB"/>
    <w:rsid w:val="0077618B"/>
    <w:rsid w:val="00781D8E"/>
    <w:rsid w:val="00783FBE"/>
    <w:rsid w:val="00786F12"/>
    <w:rsid w:val="00791A7C"/>
    <w:rsid w:val="00791D6D"/>
    <w:rsid w:val="00792ACF"/>
    <w:rsid w:val="00792ED8"/>
    <w:rsid w:val="00795C7C"/>
    <w:rsid w:val="00795D32"/>
    <w:rsid w:val="00795F08"/>
    <w:rsid w:val="007A0458"/>
    <w:rsid w:val="007A060B"/>
    <w:rsid w:val="007A07F6"/>
    <w:rsid w:val="007A102D"/>
    <w:rsid w:val="007A4BF4"/>
    <w:rsid w:val="007A4F10"/>
    <w:rsid w:val="007B13CB"/>
    <w:rsid w:val="007B1DE3"/>
    <w:rsid w:val="007B5863"/>
    <w:rsid w:val="007B6059"/>
    <w:rsid w:val="007B62AC"/>
    <w:rsid w:val="007B7F29"/>
    <w:rsid w:val="007C0B35"/>
    <w:rsid w:val="007C117E"/>
    <w:rsid w:val="007C1413"/>
    <w:rsid w:val="007C5E5A"/>
    <w:rsid w:val="007C61D3"/>
    <w:rsid w:val="007D1899"/>
    <w:rsid w:val="007D3E05"/>
    <w:rsid w:val="007D3EE5"/>
    <w:rsid w:val="007D50BC"/>
    <w:rsid w:val="007D53F6"/>
    <w:rsid w:val="007D61E2"/>
    <w:rsid w:val="007D6755"/>
    <w:rsid w:val="007D6D3E"/>
    <w:rsid w:val="007E1CAB"/>
    <w:rsid w:val="007E3C6D"/>
    <w:rsid w:val="007E4F3A"/>
    <w:rsid w:val="007E6507"/>
    <w:rsid w:val="007E7A29"/>
    <w:rsid w:val="007F033B"/>
    <w:rsid w:val="007F2E50"/>
    <w:rsid w:val="007F34EE"/>
    <w:rsid w:val="007F65A0"/>
    <w:rsid w:val="007F68E7"/>
    <w:rsid w:val="00800A97"/>
    <w:rsid w:val="008011EF"/>
    <w:rsid w:val="008013AE"/>
    <w:rsid w:val="00801E17"/>
    <w:rsid w:val="008027CA"/>
    <w:rsid w:val="008036D9"/>
    <w:rsid w:val="00806F91"/>
    <w:rsid w:val="008111CB"/>
    <w:rsid w:val="00811D8C"/>
    <w:rsid w:val="00812A28"/>
    <w:rsid w:val="0081303E"/>
    <w:rsid w:val="00813C70"/>
    <w:rsid w:val="008160A7"/>
    <w:rsid w:val="00816C72"/>
    <w:rsid w:val="008239CE"/>
    <w:rsid w:val="0082572C"/>
    <w:rsid w:val="00827696"/>
    <w:rsid w:val="00831333"/>
    <w:rsid w:val="00834C3E"/>
    <w:rsid w:val="00834E26"/>
    <w:rsid w:val="00835675"/>
    <w:rsid w:val="008360A6"/>
    <w:rsid w:val="008378E9"/>
    <w:rsid w:val="00841327"/>
    <w:rsid w:val="00841AB7"/>
    <w:rsid w:val="008426AB"/>
    <w:rsid w:val="008430F6"/>
    <w:rsid w:val="00846769"/>
    <w:rsid w:val="00846B9C"/>
    <w:rsid w:val="008506CB"/>
    <w:rsid w:val="00850A12"/>
    <w:rsid w:val="008514ED"/>
    <w:rsid w:val="00854284"/>
    <w:rsid w:val="008551D4"/>
    <w:rsid w:val="0085747D"/>
    <w:rsid w:val="00860882"/>
    <w:rsid w:val="008609CD"/>
    <w:rsid w:val="008615BE"/>
    <w:rsid w:val="008617D1"/>
    <w:rsid w:val="00861D6D"/>
    <w:rsid w:val="0086234E"/>
    <w:rsid w:val="00864325"/>
    <w:rsid w:val="00864C16"/>
    <w:rsid w:val="0086504F"/>
    <w:rsid w:val="00865B64"/>
    <w:rsid w:val="008672FA"/>
    <w:rsid w:val="0086781C"/>
    <w:rsid w:val="00870272"/>
    <w:rsid w:val="008717D0"/>
    <w:rsid w:val="008727EC"/>
    <w:rsid w:val="00873B33"/>
    <w:rsid w:val="00875F9F"/>
    <w:rsid w:val="00877FD6"/>
    <w:rsid w:val="008804E8"/>
    <w:rsid w:val="008819A6"/>
    <w:rsid w:val="00882E4E"/>
    <w:rsid w:val="00883293"/>
    <w:rsid w:val="00884464"/>
    <w:rsid w:val="00884AAD"/>
    <w:rsid w:val="00885214"/>
    <w:rsid w:val="00891344"/>
    <w:rsid w:val="0089146A"/>
    <w:rsid w:val="00892572"/>
    <w:rsid w:val="00893D3E"/>
    <w:rsid w:val="00895D7E"/>
    <w:rsid w:val="00896774"/>
    <w:rsid w:val="00896889"/>
    <w:rsid w:val="00896E5C"/>
    <w:rsid w:val="00897631"/>
    <w:rsid w:val="008A11AC"/>
    <w:rsid w:val="008A304E"/>
    <w:rsid w:val="008A3263"/>
    <w:rsid w:val="008A50F9"/>
    <w:rsid w:val="008A614D"/>
    <w:rsid w:val="008A7176"/>
    <w:rsid w:val="008A75B2"/>
    <w:rsid w:val="008A7B4E"/>
    <w:rsid w:val="008B02D0"/>
    <w:rsid w:val="008B20C3"/>
    <w:rsid w:val="008B39B1"/>
    <w:rsid w:val="008B4D28"/>
    <w:rsid w:val="008B70B4"/>
    <w:rsid w:val="008B73B6"/>
    <w:rsid w:val="008C183A"/>
    <w:rsid w:val="008C3721"/>
    <w:rsid w:val="008C407D"/>
    <w:rsid w:val="008C569F"/>
    <w:rsid w:val="008C5FAC"/>
    <w:rsid w:val="008D0EAA"/>
    <w:rsid w:val="008D1603"/>
    <w:rsid w:val="008D1A0B"/>
    <w:rsid w:val="008D2753"/>
    <w:rsid w:val="008D3288"/>
    <w:rsid w:val="008D3844"/>
    <w:rsid w:val="008D3E89"/>
    <w:rsid w:val="008D4056"/>
    <w:rsid w:val="008D581B"/>
    <w:rsid w:val="008D60E3"/>
    <w:rsid w:val="008D6997"/>
    <w:rsid w:val="008E1EEE"/>
    <w:rsid w:val="008E49C6"/>
    <w:rsid w:val="008E6945"/>
    <w:rsid w:val="008E79E1"/>
    <w:rsid w:val="008E7C37"/>
    <w:rsid w:val="008F00E4"/>
    <w:rsid w:val="008F1672"/>
    <w:rsid w:val="008F38F8"/>
    <w:rsid w:val="008F3CC3"/>
    <w:rsid w:val="008F4782"/>
    <w:rsid w:val="008F47EE"/>
    <w:rsid w:val="008F63EF"/>
    <w:rsid w:val="008F6B0F"/>
    <w:rsid w:val="008F7727"/>
    <w:rsid w:val="00900126"/>
    <w:rsid w:val="0090185C"/>
    <w:rsid w:val="00905278"/>
    <w:rsid w:val="00905B67"/>
    <w:rsid w:val="00905B77"/>
    <w:rsid w:val="009066DF"/>
    <w:rsid w:val="00906D00"/>
    <w:rsid w:val="00906D9E"/>
    <w:rsid w:val="009076D2"/>
    <w:rsid w:val="00910C4D"/>
    <w:rsid w:val="00910CAB"/>
    <w:rsid w:val="00911DDE"/>
    <w:rsid w:val="0091323A"/>
    <w:rsid w:val="00913A9B"/>
    <w:rsid w:val="00915322"/>
    <w:rsid w:val="00915493"/>
    <w:rsid w:val="009155E2"/>
    <w:rsid w:val="0091562A"/>
    <w:rsid w:val="00917B51"/>
    <w:rsid w:val="00922657"/>
    <w:rsid w:val="00923289"/>
    <w:rsid w:val="00927BBA"/>
    <w:rsid w:val="00927C38"/>
    <w:rsid w:val="0093331A"/>
    <w:rsid w:val="0093525B"/>
    <w:rsid w:val="00937C5E"/>
    <w:rsid w:val="00937FA1"/>
    <w:rsid w:val="00944B6A"/>
    <w:rsid w:val="00947318"/>
    <w:rsid w:val="00951A4D"/>
    <w:rsid w:val="00952316"/>
    <w:rsid w:val="0095239D"/>
    <w:rsid w:val="00953A56"/>
    <w:rsid w:val="00953DF5"/>
    <w:rsid w:val="009550CA"/>
    <w:rsid w:val="00956653"/>
    <w:rsid w:val="0095772F"/>
    <w:rsid w:val="009608B5"/>
    <w:rsid w:val="00963EE2"/>
    <w:rsid w:val="009676E4"/>
    <w:rsid w:val="00972691"/>
    <w:rsid w:val="00972CD3"/>
    <w:rsid w:val="00973FC9"/>
    <w:rsid w:val="00974892"/>
    <w:rsid w:val="009749FC"/>
    <w:rsid w:val="00975A21"/>
    <w:rsid w:val="00976D27"/>
    <w:rsid w:val="00977DC2"/>
    <w:rsid w:val="0098154F"/>
    <w:rsid w:val="00983788"/>
    <w:rsid w:val="00983A41"/>
    <w:rsid w:val="00985876"/>
    <w:rsid w:val="009866C4"/>
    <w:rsid w:val="00987080"/>
    <w:rsid w:val="00991D6D"/>
    <w:rsid w:val="00992682"/>
    <w:rsid w:val="009932EF"/>
    <w:rsid w:val="009940C1"/>
    <w:rsid w:val="00994B72"/>
    <w:rsid w:val="00995037"/>
    <w:rsid w:val="0099536A"/>
    <w:rsid w:val="009A1002"/>
    <w:rsid w:val="009A28AD"/>
    <w:rsid w:val="009A39CE"/>
    <w:rsid w:val="009A3B85"/>
    <w:rsid w:val="009B05FE"/>
    <w:rsid w:val="009B065A"/>
    <w:rsid w:val="009B23AF"/>
    <w:rsid w:val="009B6066"/>
    <w:rsid w:val="009B62F1"/>
    <w:rsid w:val="009C5560"/>
    <w:rsid w:val="009C57AE"/>
    <w:rsid w:val="009C6A64"/>
    <w:rsid w:val="009D1628"/>
    <w:rsid w:val="009D19F2"/>
    <w:rsid w:val="009D4891"/>
    <w:rsid w:val="009D50FC"/>
    <w:rsid w:val="009D6D2C"/>
    <w:rsid w:val="009E1723"/>
    <w:rsid w:val="009E26F9"/>
    <w:rsid w:val="009E352E"/>
    <w:rsid w:val="009E46BF"/>
    <w:rsid w:val="009E5512"/>
    <w:rsid w:val="009E6E62"/>
    <w:rsid w:val="009E7A1A"/>
    <w:rsid w:val="009F01BB"/>
    <w:rsid w:val="009F3AD9"/>
    <w:rsid w:val="009F3FD5"/>
    <w:rsid w:val="009F6266"/>
    <w:rsid w:val="00A0074D"/>
    <w:rsid w:val="00A007C5"/>
    <w:rsid w:val="00A01F74"/>
    <w:rsid w:val="00A032E1"/>
    <w:rsid w:val="00A03759"/>
    <w:rsid w:val="00A0391D"/>
    <w:rsid w:val="00A03B75"/>
    <w:rsid w:val="00A04407"/>
    <w:rsid w:val="00A05C71"/>
    <w:rsid w:val="00A061CA"/>
    <w:rsid w:val="00A06DAC"/>
    <w:rsid w:val="00A07B0E"/>
    <w:rsid w:val="00A11A31"/>
    <w:rsid w:val="00A136C9"/>
    <w:rsid w:val="00A16306"/>
    <w:rsid w:val="00A1637D"/>
    <w:rsid w:val="00A16B44"/>
    <w:rsid w:val="00A1799C"/>
    <w:rsid w:val="00A21305"/>
    <w:rsid w:val="00A215FB"/>
    <w:rsid w:val="00A21FDE"/>
    <w:rsid w:val="00A2205F"/>
    <w:rsid w:val="00A24FA2"/>
    <w:rsid w:val="00A254B3"/>
    <w:rsid w:val="00A25543"/>
    <w:rsid w:val="00A25893"/>
    <w:rsid w:val="00A266B1"/>
    <w:rsid w:val="00A266CD"/>
    <w:rsid w:val="00A27341"/>
    <w:rsid w:val="00A3043F"/>
    <w:rsid w:val="00A322DA"/>
    <w:rsid w:val="00A33D41"/>
    <w:rsid w:val="00A34491"/>
    <w:rsid w:val="00A36145"/>
    <w:rsid w:val="00A36D44"/>
    <w:rsid w:val="00A375E6"/>
    <w:rsid w:val="00A3779E"/>
    <w:rsid w:val="00A37944"/>
    <w:rsid w:val="00A40879"/>
    <w:rsid w:val="00A418F9"/>
    <w:rsid w:val="00A41B7B"/>
    <w:rsid w:val="00A41E48"/>
    <w:rsid w:val="00A44854"/>
    <w:rsid w:val="00A4500F"/>
    <w:rsid w:val="00A45B0C"/>
    <w:rsid w:val="00A4627A"/>
    <w:rsid w:val="00A505F6"/>
    <w:rsid w:val="00A54F99"/>
    <w:rsid w:val="00A55817"/>
    <w:rsid w:val="00A55C3F"/>
    <w:rsid w:val="00A57D08"/>
    <w:rsid w:val="00A61E4D"/>
    <w:rsid w:val="00A61FBE"/>
    <w:rsid w:val="00A62BAC"/>
    <w:rsid w:val="00A64112"/>
    <w:rsid w:val="00A65907"/>
    <w:rsid w:val="00A65C67"/>
    <w:rsid w:val="00A723B6"/>
    <w:rsid w:val="00A72A2E"/>
    <w:rsid w:val="00A73D51"/>
    <w:rsid w:val="00A775CC"/>
    <w:rsid w:val="00A8091E"/>
    <w:rsid w:val="00A80C44"/>
    <w:rsid w:val="00A8127B"/>
    <w:rsid w:val="00A8186C"/>
    <w:rsid w:val="00A82F2D"/>
    <w:rsid w:val="00A8366F"/>
    <w:rsid w:val="00A8463A"/>
    <w:rsid w:val="00A9059B"/>
    <w:rsid w:val="00A90672"/>
    <w:rsid w:val="00A90EB2"/>
    <w:rsid w:val="00A9204C"/>
    <w:rsid w:val="00A9396C"/>
    <w:rsid w:val="00A93B4D"/>
    <w:rsid w:val="00A96D0E"/>
    <w:rsid w:val="00AA0934"/>
    <w:rsid w:val="00AA5126"/>
    <w:rsid w:val="00AA5192"/>
    <w:rsid w:val="00AA6A1E"/>
    <w:rsid w:val="00AA6A6C"/>
    <w:rsid w:val="00AA6BDC"/>
    <w:rsid w:val="00AA70BE"/>
    <w:rsid w:val="00AB03DA"/>
    <w:rsid w:val="00AB15BA"/>
    <w:rsid w:val="00AB4886"/>
    <w:rsid w:val="00AB4896"/>
    <w:rsid w:val="00AB5196"/>
    <w:rsid w:val="00AB67D3"/>
    <w:rsid w:val="00AB7C3F"/>
    <w:rsid w:val="00AC0877"/>
    <w:rsid w:val="00AC0A3B"/>
    <w:rsid w:val="00AC1E1B"/>
    <w:rsid w:val="00AC241C"/>
    <w:rsid w:val="00AC37BC"/>
    <w:rsid w:val="00AC3C11"/>
    <w:rsid w:val="00AC5CC4"/>
    <w:rsid w:val="00AC5F08"/>
    <w:rsid w:val="00AC6B9B"/>
    <w:rsid w:val="00AD0DA9"/>
    <w:rsid w:val="00AD126B"/>
    <w:rsid w:val="00AD2199"/>
    <w:rsid w:val="00AD21A2"/>
    <w:rsid w:val="00AD48F2"/>
    <w:rsid w:val="00AD569D"/>
    <w:rsid w:val="00AD602E"/>
    <w:rsid w:val="00AD753C"/>
    <w:rsid w:val="00AD768B"/>
    <w:rsid w:val="00AE0F15"/>
    <w:rsid w:val="00AE1355"/>
    <w:rsid w:val="00AE2761"/>
    <w:rsid w:val="00AE5948"/>
    <w:rsid w:val="00AE5DC2"/>
    <w:rsid w:val="00AE6B6F"/>
    <w:rsid w:val="00AF04F0"/>
    <w:rsid w:val="00AF1DCB"/>
    <w:rsid w:val="00AF2603"/>
    <w:rsid w:val="00AF26A5"/>
    <w:rsid w:val="00AF2D26"/>
    <w:rsid w:val="00AF310B"/>
    <w:rsid w:val="00AF31E0"/>
    <w:rsid w:val="00AF37AC"/>
    <w:rsid w:val="00AF5B10"/>
    <w:rsid w:val="00AF6061"/>
    <w:rsid w:val="00AF6C7C"/>
    <w:rsid w:val="00AF7A8F"/>
    <w:rsid w:val="00B0206C"/>
    <w:rsid w:val="00B02370"/>
    <w:rsid w:val="00B03045"/>
    <w:rsid w:val="00B05122"/>
    <w:rsid w:val="00B06AB3"/>
    <w:rsid w:val="00B07020"/>
    <w:rsid w:val="00B10BD3"/>
    <w:rsid w:val="00B10F81"/>
    <w:rsid w:val="00B11B99"/>
    <w:rsid w:val="00B1532D"/>
    <w:rsid w:val="00B1762F"/>
    <w:rsid w:val="00B206CF"/>
    <w:rsid w:val="00B22738"/>
    <w:rsid w:val="00B249DA"/>
    <w:rsid w:val="00B32288"/>
    <w:rsid w:val="00B322F1"/>
    <w:rsid w:val="00B3294C"/>
    <w:rsid w:val="00B33A37"/>
    <w:rsid w:val="00B3576D"/>
    <w:rsid w:val="00B35AA0"/>
    <w:rsid w:val="00B40658"/>
    <w:rsid w:val="00B41803"/>
    <w:rsid w:val="00B42311"/>
    <w:rsid w:val="00B438EC"/>
    <w:rsid w:val="00B46A54"/>
    <w:rsid w:val="00B47A8D"/>
    <w:rsid w:val="00B47DD3"/>
    <w:rsid w:val="00B5099B"/>
    <w:rsid w:val="00B518D6"/>
    <w:rsid w:val="00B527F9"/>
    <w:rsid w:val="00B54945"/>
    <w:rsid w:val="00B54BA1"/>
    <w:rsid w:val="00B60DDA"/>
    <w:rsid w:val="00B61B2A"/>
    <w:rsid w:val="00B61BB0"/>
    <w:rsid w:val="00B6683D"/>
    <w:rsid w:val="00B70286"/>
    <w:rsid w:val="00B70354"/>
    <w:rsid w:val="00B744B3"/>
    <w:rsid w:val="00B74F35"/>
    <w:rsid w:val="00B76C50"/>
    <w:rsid w:val="00B80538"/>
    <w:rsid w:val="00B8141D"/>
    <w:rsid w:val="00B837EF"/>
    <w:rsid w:val="00B83BCF"/>
    <w:rsid w:val="00B87BD1"/>
    <w:rsid w:val="00B9079A"/>
    <w:rsid w:val="00B9148F"/>
    <w:rsid w:val="00B92883"/>
    <w:rsid w:val="00B929E6"/>
    <w:rsid w:val="00B940D1"/>
    <w:rsid w:val="00B94FB6"/>
    <w:rsid w:val="00B95961"/>
    <w:rsid w:val="00B95C7A"/>
    <w:rsid w:val="00B96877"/>
    <w:rsid w:val="00BA0F4F"/>
    <w:rsid w:val="00BA2C1E"/>
    <w:rsid w:val="00BA498E"/>
    <w:rsid w:val="00BA4EDF"/>
    <w:rsid w:val="00BA5639"/>
    <w:rsid w:val="00BA5837"/>
    <w:rsid w:val="00BA588F"/>
    <w:rsid w:val="00BA5CC7"/>
    <w:rsid w:val="00BA645D"/>
    <w:rsid w:val="00BB0DA7"/>
    <w:rsid w:val="00BB427F"/>
    <w:rsid w:val="00BB4E11"/>
    <w:rsid w:val="00BB5752"/>
    <w:rsid w:val="00BB5DF8"/>
    <w:rsid w:val="00BB600D"/>
    <w:rsid w:val="00BC0124"/>
    <w:rsid w:val="00BC06AF"/>
    <w:rsid w:val="00BC2F2A"/>
    <w:rsid w:val="00BC346A"/>
    <w:rsid w:val="00BC5BE0"/>
    <w:rsid w:val="00BD2C48"/>
    <w:rsid w:val="00BD50BE"/>
    <w:rsid w:val="00BD792D"/>
    <w:rsid w:val="00BD79BA"/>
    <w:rsid w:val="00BE0071"/>
    <w:rsid w:val="00BE024D"/>
    <w:rsid w:val="00BE0452"/>
    <w:rsid w:val="00BE0CFE"/>
    <w:rsid w:val="00BE1C43"/>
    <w:rsid w:val="00BE360D"/>
    <w:rsid w:val="00BE3B7F"/>
    <w:rsid w:val="00BE472A"/>
    <w:rsid w:val="00BE66D6"/>
    <w:rsid w:val="00BE6780"/>
    <w:rsid w:val="00BE7047"/>
    <w:rsid w:val="00BE7697"/>
    <w:rsid w:val="00BE7733"/>
    <w:rsid w:val="00BE7A86"/>
    <w:rsid w:val="00BF1512"/>
    <w:rsid w:val="00BF2691"/>
    <w:rsid w:val="00BF2B89"/>
    <w:rsid w:val="00BF3BCA"/>
    <w:rsid w:val="00BF57E3"/>
    <w:rsid w:val="00BF6EAF"/>
    <w:rsid w:val="00C01E7A"/>
    <w:rsid w:val="00C02CF7"/>
    <w:rsid w:val="00C02D48"/>
    <w:rsid w:val="00C03D26"/>
    <w:rsid w:val="00C0619C"/>
    <w:rsid w:val="00C070D4"/>
    <w:rsid w:val="00C11718"/>
    <w:rsid w:val="00C121EB"/>
    <w:rsid w:val="00C13743"/>
    <w:rsid w:val="00C14C8A"/>
    <w:rsid w:val="00C17266"/>
    <w:rsid w:val="00C23791"/>
    <w:rsid w:val="00C2499B"/>
    <w:rsid w:val="00C317CE"/>
    <w:rsid w:val="00C326C7"/>
    <w:rsid w:val="00C3326C"/>
    <w:rsid w:val="00C34585"/>
    <w:rsid w:val="00C349F3"/>
    <w:rsid w:val="00C350E9"/>
    <w:rsid w:val="00C350FC"/>
    <w:rsid w:val="00C359BE"/>
    <w:rsid w:val="00C37FBE"/>
    <w:rsid w:val="00C41745"/>
    <w:rsid w:val="00C41DF5"/>
    <w:rsid w:val="00C47301"/>
    <w:rsid w:val="00C501EC"/>
    <w:rsid w:val="00C50967"/>
    <w:rsid w:val="00C51993"/>
    <w:rsid w:val="00C51F37"/>
    <w:rsid w:val="00C5201B"/>
    <w:rsid w:val="00C532C2"/>
    <w:rsid w:val="00C557BA"/>
    <w:rsid w:val="00C57C94"/>
    <w:rsid w:val="00C60370"/>
    <w:rsid w:val="00C605E8"/>
    <w:rsid w:val="00C609AB"/>
    <w:rsid w:val="00C6100D"/>
    <w:rsid w:val="00C614B6"/>
    <w:rsid w:val="00C61711"/>
    <w:rsid w:val="00C62294"/>
    <w:rsid w:val="00C62E7D"/>
    <w:rsid w:val="00C632E9"/>
    <w:rsid w:val="00C63A7F"/>
    <w:rsid w:val="00C63FF0"/>
    <w:rsid w:val="00C65A54"/>
    <w:rsid w:val="00C66F56"/>
    <w:rsid w:val="00C71594"/>
    <w:rsid w:val="00C715DD"/>
    <w:rsid w:val="00C74CDB"/>
    <w:rsid w:val="00C751EA"/>
    <w:rsid w:val="00C76AB1"/>
    <w:rsid w:val="00C77AF1"/>
    <w:rsid w:val="00C77F39"/>
    <w:rsid w:val="00C809C7"/>
    <w:rsid w:val="00C8325A"/>
    <w:rsid w:val="00C86008"/>
    <w:rsid w:val="00C9054B"/>
    <w:rsid w:val="00C92270"/>
    <w:rsid w:val="00C928C0"/>
    <w:rsid w:val="00C93467"/>
    <w:rsid w:val="00C9461F"/>
    <w:rsid w:val="00C94CED"/>
    <w:rsid w:val="00CA080C"/>
    <w:rsid w:val="00CA2A92"/>
    <w:rsid w:val="00CA398B"/>
    <w:rsid w:val="00CA60A6"/>
    <w:rsid w:val="00CA6816"/>
    <w:rsid w:val="00CA6A7D"/>
    <w:rsid w:val="00CA7227"/>
    <w:rsid w:val="00CB07E1"/>
    <w:rsid w:val="00CB0C9A"/>
    <w:rsid w:val="00CB10C2"/>
    <w:rsid w:val="00CB31A5"/>
    <w:rsid w:val="00CB3E6C"/>
    <w:rsid w:val="00CB3E81"/>
    <w:rsid w:val="00CB42D7"/>
    <w:rsid w:val="00CB451B"/>
    <w:rsid w:val="00CB45EB"/>
    <w:rsid w:val="00CC0FE5"/>
    <w:rsid w:val="00CC1FA0"/>
    <w:rsid w:val="00CC24A5"/>
    <w:rsid w:val="00CC4C2A"/>
    <w:rsid w:val="00CC545C"/>
    <w:rsid w:val="00CC6B58"/>
    <w:rsid w:val="00CC771E"/>
    <w:rsid w:val="00CD1603"/>
    <w:rsid w:val="00CD1FA0"/>
    <w:rsid w:val="00CD2531"/>
    <w:rsid w:val="00CD4137"/>
    <w:rsid w:val="00CD5F05"/>
    <w:rsid w:val="00CD7329"/>
    <w:rsid w:val="00CE0AF5"/>
    <w:rsid w:val="00CE1F57"/>
    <w:rsid w:val="00CE38E7"/>
    <w:rsid w:val="00CE3CDD"/>
    <w:rsid w:val="00CF0998"/>
    <w:rsid w:val="00CF57A1"/>
    <w:rsid w:val="00CF58AB"/>
    <w:rsid w:val="00CF624A"/>
    <w:rsid w:val="00CF7615"/>
    <w:rsid w:val="00CF7D00"/>
    <w:rsid w:val="00D02713"/>
    <w:rsid w:val="00D05E60"/>
    <w:rsid w:val="00D101A9"/>
    <w:rsid w:val="00D12AD4"/>
    <w:rsid w:val="00D13A1F"/>
    <w:rsid w:val="00D160E5"/>
    <w:rsid w:val="00D1611F"/>
    <w:rsid w:val="00D16BB0"/>
    <w:rsid w:val="00D17F05"/>
    <w:rsid w:val="00D20DE2"/>
    <w:rsid w:val="00D22A29"/>
    <w:rsid w:val="00D240D9"/>
    <w:rsid w:val="00D243C9"/>
    <w:rsid w:val="00D27009"/>
    <w:rsid w:val="00D275DE"/>
    <w:rsid w:val="00D3057C"/>
    <w:rsid w:val="00D31E1D"/>
    <w:rsid w:val="00D36D88"/>
    <w:rsid w:val="00D375AF"/>
    <w:rsid w:val="00D44166"/>
    <w:rsid w:val="00D45553"/>
    <w:rsid w:val="00D4579A"/>
    <w:rsid w:val="00D45975"/>
    <w:rsid w:val="00D45C4C"/>
    <w:rsid w:val="00D46151"/>
    <w:rsid w:val="00D47BBC"/>
    <w:rsid w:val="00D51456"/>
    <w:rsid w:val="00D51CD0"/>
    <w:rsid w:val="00D521C7"/>
    <w:rsid w:val="00D540E1"/>
    <w:rsid w:val="00D55102"/>
    <w:rsid w:val="00D56ACD"/>
    <w:rsid w:val="00D611D7"/>
    <w:rsid w:val="00D617D7"/>
    <w:rsid w:val="00D639BB"/>
    <w:rsid w:val="00D65A13"/>
    <w:rsid w:val="00D65D9C"/>
    <w:rsid w:val="00D6690B"/>
    <w:rsid w:val="00D700BE"/>
    <w:rsid w:val="00D70877"/>
    <w:rsid w:val="00D710BA"/>
    <w:rsid w:val="00D712B9"/>
    <w:rsid w:val="00D71953"/>
    <w:rsid w:val="00D753DA"/>
    <w:rsid w:val="00D778C1"/>
    <w:rsid w:val="00D83A6F"/>
    <w:rsid w:val="00D84D7E"/>
    <w:rsid w:val="00D84E67"/>
    <w:rsid w:val="00D8579B"/>
    <w:rsid w:val="00D857BE"/>
    <w:rsid w:val="00D86AAE"/>
    <w:rsid w:val="00D900DD"/>
    <w:rsid w:val="00D9144F"/>
    <w:rsid w:val="00D914E8"/>
    <w:rsid w:val="00D91B72"/>
    <w:rsid w:val="00D91F06"/>
    <w:rsid w:val="00D92714"/>
    <w:rsid w:val="00D93A2A"/>
    <w:rsid w:val="00D949DA"/>
    <w:rsid w:val="00D95432"/>
    <w:rsid w:val="00D96965"/>
    <w:rsid w:val="00D97171"/>
    <w:rsid w:val="00D972BD"/>
    <w:rsid w:val="00D97680"/>
    <w:rsid w:val="00D97A1D"/>
    <w:rsid w:val="00DA1A27"/>
    <w:rsid w:val="00DA1B06"/>
    <w:rsid w:val="00DA1E81"/>
    <w:rsid w:val="00DA439B"/>
    <w:rsid w:val="00DA6460"/>
    <w:rsid w:val="00DA720F"/>
    <w:rsid w:val="00DB0654"/>
    <w:rsid w:val="00DB3549"/>
    <w:rsid w:val="00DB39B8"/>
    <w:rsid w:val="00DB3E8D"/>
    <w:rsid w:val="00DB46AC"/>
    <w:rsid w:val="00DB48DA"/>
    <w:rsid w:val="00DB4F4A"/>
    <w:rsid w:val="00DB5652"/>
    <w:rsid w:val="00DB58AB"/>
    <w:rsid w:val="00DB5CED"/>
    <w:rsid w:val="00DC050A"/>
    <w:rsid w:val="00DC106E"/>
    <w:rsid w:val="00DC1EC3"/>
    <w:rsid w:val="00DC2C87"/>
    <w:rsid w:val="00DC3183"/>
    <w:rsid w:val="00DC6BE1"/>
    <w:rsid w:val="00DC7292"/>
    <w:rsid w:val="00DD1472"/>
    <w:rsid w:val="00DD1EC2"/>
    <w:rsid w:val="00DD23E6"/>
    <w:rsid w:val="00DD2E9C"/>
    <w:rsid w:val="00DD4B42"/>
    <w:rsid w:val="00DD5896"/>
    <w:rsid w:val="00DE0D61"/>
    <w:rsid w:val="00DE292F"/>
    <w:rsid w:val="00DE521B"/>
    <w:rsid w:val="00DE5D3A"/>
    <w:rsid w:val="00DE5F97"/>
    <w:rsid w:val="00DE61AB"/>
    <w:rsid w:val="00DE6775"/>
    <w:rsid w:val="00DE7D85"/>
    <w:rsid w:val="00DF0C3D"/>
    <w:rsid w:val="00DF0D51"/>
    <w:rsid w:val="00DF2EFB"/>
    <w:rsid w:val="00DF4FF4"/>
    <w:rsid w:val="00DF5072"/>
    <w:rsid w:val="00DF5C43"/>
    <w:rsid w:val="00DF6724"/>
    <w:rsid w:val="00DF7553"/>
    <w:rsid w:val="00E0102F"/>
    <w:rsid w:val="00E01A00"/>
    <w:rsid w:val="00E039FC"/>
    <w:rsid w:val="00E04867"/>
    <w:rsid w:val="00E0546C"/>
    <w:rsid w:val="00E06472"/>
    <w:rsid w:val="00E079B6"/>
    <w:rsid w:val="00E11644"/>
    <w:rsid w:val="00E13CA0"/>
    <w:rsid w:val="00E16083"/>
    <w:rsid w:val="00E16B99"/>
    <w:rsid w:val="00E17D40"/>
    <w:rsid w:val="00E21252"/>
    <w:rsid w:val="00E24C6D"/>
    <w:rsid w:val="00E24F00"/>
    <w:rsid w:val="00E251DC"/>
    <w:rsid w:val="00E25884"/>
    <w:rsid w:val="00E2624A"/>
    <w:rsid w:val="00E311F3"/>
    <w:rsid w:val="00E31D94"/>
    <w:rsid w:val="00E32D92"/>
    <w:rsid w:val="00E41132"/>
    <w:rsid w:val="00E42AC2"/>
    <w:rsid w:val="00E42B5C"/>
    <w:rsid w:val="00E4413D"/>
    <w:rsid w:val="00E44401"/>
    <w:rsid w:val="00E47482"/>
    <w:rsid w:val="00E475E0"/>
    <w:rsid w:val="00E50D7C"/>
    <w:rsid w:val="00E51F43"/>
    <w:rsid w:val="00E53224"/>
    <w:rsid w:val="00E53CC8"/>
    <w:rsid w:val="00E5476F"/>
    <w:rsid w:val="00E54D1C"/>
    <w:rsid w:val="00E57FA6"/>
    <w:rsid w:val="00E60D65"/>
    <w:rsid w:val="00E61041"/>
    <w:rsid w:val="00E61D72"/>
    <w:rsid w:val="00E6235F"/>
    <w:rsid w:val="00E629DB"/>
    <w:rsid w:val="00E64058"/>
    <w:rsid w:val="00E71AA7"/>
    <w:rsid w:val="00E7391A"/>
    <w:rsid w:val="00E77F7F"/>
    <w:rsid w:val="00E8204F"/>
    <w:rsid w:val="00E82871"/>
    <w:rsid w:val="00E840F2"/>
    <w:rsid w:val="00E84499"/>
    <w:rsid w:val="00E85B7B"/>
    <w:rsid w:val="00E864AB"/>
    <w:rsid w:val="00E86E1A"/>
    <w:rsid w:val="00E90133"/>
    <w:rsid w:val="00E97094"/>
    <w:rsid w:val="00E97B49"/>
    <w:rsid w:val="00EA0ED3"/>
    <w:rsid w:val="00EA0F48"/>
    <w:rsid w:val="00EA22CD"/>
    <w:rsid w:val="00EA23F6"/>
    <w:rsid w:val="00EA2585"/>
    <w:rsid w:val="00EA2929"/>
    <w:rsid w:val="00EA3D68"/>
    <w:rsid w:val="00EA5ECA"/>
    <w:rsid w:val="00EA7B03"/>
    <w:rsid w:val="00EA7D9A"/>
    <w:rsid w:val="00EB026C"/>
    <w:rsid w:val="00EB037B"/>
    <w:rsid w:val="00EB0958"/>
    <w:rsid w:val="00EB12EF"/>
    <w:rsid w:val="00EB5C15"/>
    <w:rsid w:val="00EB6038"/>
    <w:rsid w:val="00EB6220"/>
    <w:rsid w:val="00EB6E30"/>
    <w:rsid w:val="00EB7E15"/>
    <w:rsid w:val="00EC003D"/>
    <w:rsid w:val="00EC0BF4"/>
    <w:rsid w:val="00EC2783"/>
    <w:rsid w:val="00EC4C33"/>
    <w:rsid w:val="00EC4CF8"/>
    <w:rsid w:val="00ED00BD"/>
    <w:rsid w:val="00ED07D2"/>
    <w:rsid w:val="00ED2851"/>
    <w:rsid w:val="00ED65B2"/>
    <w:rsid w:val="00ED68B5"/>
    <w:rsid w:val="00ED750A"/>
    <w:rsid w:val="00EE1C0C"/>
    <w:rsid w:val="00EE1C5F"/>
    <w:rsid w:val="00EE23E6"/>
    <w:rsid w:val="00EE3A41"/>
    <w:rsid w:val="00EE4025"/>
    <w:rsid w:val="00EE4B4C"/>
    <w:rsid w:val="00EE7393"/>
    <w:rsid w:val="00EE78FC"/>
    <w:rsid w:val="00EF4694"/>
    <w:rsid w:val="00EF5474"/>
    <w:rsid w:val="00EF58B0"/>
    <w:rsid w:val="00F01927"/>
    <w:rsid w:val="00F025F5"/>
    <w:rsid w:val="00F03544"/>
    <w:rsid w:val="00F10356"/>
    <w:rsid w:val="00F103C9"/>
    <w:rsid w:val="00F10BB5"/>
    <w:rsid w:val="00F1100B"/>
    <w:rsid w:val="00F12B48"/>
    <w:rsid w:val="00F13AF2"/>
    <w:rsid w:val="00F149F2"/>
    <w:rsid w:val="00F15CFD"/>
    <w:rsid w:val="00F17620"/>
    <w:rsid w:val="00F20C70"/>
    <w:rsid w:val="00F20FAA"/>
    <w:rsid w:val="00F215A6"/>
    <w:rsid w:val="00F218D5"/>
    <w:rsid w:val="00F22AA6"/>
    <w:rsid w:val="00F23032"/>
    <w:rsid w:val="00F250DB"/>
    <w:rsid w:val="00F27F0A"/>
    <w:rsid w:val="00F3025C"/>
    <w:rsid w:val="00F30ADD"/>
    <w:rsid w:val="00F30DE9"/>
    <w:rsid w:val="00F30FC8"/>
    <w:rsid w:val="00F322EB"/>
    <w:rsid w:val="00F40AE3"/>
    <w:rsid w:val="00F40BDA"/>
    <w:rsid w:val="00F41010"/>
    <w:rsid w:val="00F42D46"/>
    <w:rsid w:val="00F42DC1"/>
    <w:rsid w:val="00F438A4"/>
    <w:rsid w:val="00F44974"/>
    <w:rsid w:val="00F4658F"/>
    <w:rsid w:val="00F47E65"/>
    <w:rsid w:val="00F50068"/>
    <w:rsid w:val="00F50D2A"/>
    <w:rsid w:val="00F50E3C"/>
    <w:rsid w:val="00F51962"/>
    <w:rsid w:val="00F523A7"/>
    <w:rsid w:val="00F52A7E"/>
    <w:rsid w:val="00F53197"/>
    <w:rsid w:val="00F537E7"/>
    <w:rsid w:val="00F53A49"/>
    <w:rsid w:val="00F54440"/>
    <w:rsid w:val="00F54733"/>
    <w:rsid w:val="00F552E3"/>
    <w:rsid w:val="00F571C9"/>
    <w:rsid w:val="00F61F6F"/>
    <w:rsid w:val="00F650B9"/>
    <w:rsid w:val="00F6771B"/>
    <w:rsid w:val="00F67AEF"/>
    <w:rsid w:val="00F73F04"/>
    <w:rsid w:val="00F751F8"/>
    <w:rsid w:val="00F75243"/>
    <w:rsid w:val="00F7616F"/>
    <w:rsid w:val="00F776E8"/>
    <w:rsid w:val="00F813E3"/>
    <w:rsid w:val="00F82541"/>
    <w:rsid w:val="00F82F47"/>
    <w:rsid w:val="00F8564A"/>
    <w:rsid w:val="00F86B90"/>
    <w:rsid w:val="00F92D3A"/>
    <w:rsid w:val="00F94E11"/>
    <w:rsid w:val="00F96E52"/>
    <w:rsid w:val="00F9727D"/>
    <w:rsid w:val="00F9749C"/>
    <w:rsid w:val="00FA1EA8"/>
    <w:rsid w:val="00FA2749"/>
    <w:rsid w:val="00FA5139"/>
    <w:rsid w:val="00FA7C26"/>
    <w:rsid w:val="00FA7E7F"/>
    <w:rsid w:val="00FB2384"/>
    <w:rsid w:val="00FB2DCB"/>
    <w:rsid w:val="00FB444B"/>
    <w:rsid w:val="00FB554B"/>
    <w:rsid w:val="00FB59DA"/>
    <w:rsid w:val="00FB6527"/>
    <w:rsid w:val="00FC0636"/>
    <w:rsid w:val="00FC2A4D"/>
    <w:rsid w:val="00FC51E8"/>
    <w:rsid w:val="00FC78A7"/>
    <w:rsid w:val="00FD0437"/>
    <w:rsid w:val="00FD2AA5"/>
    <w:rsid w:val="00FD4335"/>
    <w:rsid w:val="00FE04B3"/>
    <w:rsid w:val="00FE37BB"/>
    <w:rsid w:val="00FE409A"/>
    <w:rsid w:val="00FE65B3"/>
    <w:rsid w:val="00FE6A87"/>
    <w:rsid w:val="00FE7B9B"/>
    <w:rsid w:val="00FF080A"/>
    <w:rsid w:val="00FF1BEC"/>
    <w:rsid w:val="00FF1F96"/>
    <w:rsid w:val="00FF2013"/>
    <w:rsid w:val="00FF3087"/>
    <w:rsid w:val="00FF3732"/>
    <w:rsid w:val="00FF4A96"/>
    <w:rsid w:val="00FF663C"/>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F315C4"/>
  <w15:docId w15:val="{248DC323-45EE-44F5-9665-72F957850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3D69"/>
  </w:style>
  <w:style w:type="paragraph" w:styleId="Titre1">
    <w:name w:val="heading 1"/>
    <w:basedOn w:val="AdresseHTML"/>
    <w:next w:val="Normal"/>
    <w:link w:val="Titre1Car"/>
    <w:uiPriority w:val="9"/>
    <w:qFormat/>
    <w:rsid w:val="00C65A54"/>
    <w:pPr>
      <w:jc w:val="center"/>
      <w:outlineLvl w:val="0"/>
    </w:pPr>
    <w:rPr>
      <w:rFonts w:ascii="Longines Sans Text Light" w:eastAsia="Longines Sans Text Light" w:hAnsi="Longines Sans Text Light" w:cs="Longines Sans Text Light"/>
      <w:b/>
      <w:lang w:bidi="en-GB"/>
    </w:rPr>
  </w:style>
  <w:style w:type="paragraph" w:styleId="Titre2">
    <w:name w:val="heading 2"/>
    <w:basedOn w:val="Normal"/>
    <w:next w:val="Normal"/>
    <w:link w:val="Titre2Car"/>
    <w:uiPriority w:val="9"/>
    <w:unhideWhenUsed/>
    <w:qFormat/>
    <w:rsid w:val="00C65A54"/>
    <w:pPr>
      <w:widowControl w:val="0"/>
      <w:tabs>
        <w:tab w:val="left" w:pos="227"/>
        <w:tab w:val="left" w:pos="260"/>
      </w:tabs>
      <w:autoSpaceDE w:val="0"/>
      <w:autoSpaceDN w:val="0"/>
      <w:adjustRightInd w:val="0"/>
      <w:jc w:val="both"/>
      <w:textAlignment w:val="center"/>
      <w:outlineLvl w:val="1"/>
    </w:pPr>
    <w:rPr>
      <w:rFonts w:ascii="Longines Sans Text Light" w:eastAsia="Longines Sans Text Light" w:hAnsi="Longines Sans Text Light" w:cs="Calibri"/>
      <w:b/>
      <w:color w:val="000000" w:themeColor="text1"/>
      <w:sz w:val="20"/>
      <w:szCs w:val="20"/>
      <w:lang w:bidi="en-GB"/>
    </w:rPr>
  </w:style>
  <w:style w:type="paragraph" w:styleId="Titre3">
    <w:name w:val="heading 3"/>
    <w:basedOn w:val="Normal"/>
    <w:next w:val="Normal"/>
    <w:link w:val="Titre3Car"/>
    <w:uiPriority w:val="9"/>
    <w:unhideWhenUsed/>
    <w:qFormat/>
    <w:rsid w:val="00C65A54"/>
    <w:pPr>
      <w:widowControl w:val="0"/>
      <w:pBdr>
        <w:top w:val="single" w:sz="4" w:space="1" w:color="auto"/>
        <w:left w:val="single" w:sz="4" w:space="4" w:color="auto"/>
        <w:bottom w:val="single" w:sz="4" w:space="1" w:color="auto"/>
        <w:right w:val="single" w:sz="4" w:space="4" w:color="auto"/>
      </w:pBdr>
      <w:tabs>
        <w:tab w:val="left" w:pos="227"/>
        <w:tab w:val="left" w:pos="260"/>
      </w:tabs>
      <w:autoSpaceDE w:val="0"/>
      <w:autoSpaceDN w:val="0"/>
      <w:adjustRightInd w:val="0"/>
      <w:jc w:val="both"/>
      <w:textAlignment w:val="center"/>
      <w:outlineLvl w:val="2"/>
    </w:pPr>
    <w:rPr>
      <w:rFonts w:ascii="Longines Sans Text Light" w:eastAsia="Longines Sans Text Light" w:hAnsi="Longines Sans Text Light" w:cs="Calibri"/>
      <w:b/>
      <w:iCs/>
      <w:sz w:val="18"/>
      <w:szCs w:val="18"/>
      <w:lang w:bidi="en-GB"/>
    </w:rPr>
  </w:style>
  <w:style w:type="paragraph" w:styleId="Titre4">
    <w:name w:val="heading 4"/>
    <w:basedOn w:val="Normal"/>
    <w:next w:val="Normal"/>
    <w:link w:val="Titre4Car"/>
    <w:uiPriority w:val="9"/>
    <w:unhideWhenUsed/>
    <w:qFormat/>
    <w:rsid w:val="00C65A54"/>
    <w:pPr>
      <w:jc w:val="both"/>
      <w:outlineLvl w:val="3"/>
    </w:pPr>
    <w:rPr>
      <w:rFonts w:ascii="Longines Sans Text Light" w:eastAsia="Longines Sans Text Light" w:hAnsi="Longines Sans Text Light" w:cs="Arial"/>
      <w:b/>
      <w:i/>
      <w:sz w:val="16"/>
      <w:szCs w:val="16"/>
      <w:lang w:bidi="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E472A"/>
    <w:pPr>
      <w:tabs>
        <w:tab w:val="center" w:pos="4536"/>
        <w:tab w:val="right" w:pos="9072"/>
      </w:tabs>
    </w:pPr>
  </w:style>
  <w:style w:type="character" w:customStyle="1" w:styleId="En-tteCar">
    <w:name w:val="En-tête Car"/>
    <w:basedOn w:val="Policepardfaut"/>
    <w:link w:val="En-tte"/>
    <w:uiPriority w:val="99"/>
    <w:rsid w:val="00BE472A"/>
  </w:style>
  <w:style w:type="paragraph" w:styleId="Pieddepage">
    <w:name w:val="footer"/>
    <w:basedOn w:val="Normal"/>
    <w:link w:val="PieddepageCar"/>
    <w:uiPriority w:val="99"/>
    <w:unhideWhenUsed/>
    <w:rsid w:val="00BE472A"/>
    <w:pPr>
      <w:tabs>
        <w:tab w:val="center" w:pos="4536"/>
        <w:tab w:val="right" w:pos="9072"/>
      </w:tabs>
    </w:pPr>
  </w:style>
  <w:style w:type="character" w:customStyle="1" w:styleId="PieddepageCar">
    <w:name w:val="Pied de page Car"/>
    <w:basedOn w:val="Policepardfaut"/>
    <w:link w:val="Pieddepage"/>
    <w:uiPriority w:val="99"/>
    <w:rsid w:val="00BE472A"/>
  </w:style>
  <w:style w:type="character" w:styleId="Numrodepage">
    <w:name w:val="page number"/>
    <w:basedOn w:val="Policepardfaut"/>
    <w:uiPriority w:val="99"/>
    <w:semiHidden/>
    <w:unhideWhenUsed/>
    <w:rsid w:val="00D710BA"/>
  </w:style>
  <w:style w:type="character" w:styleId="Lienhypertexte">
    <w:name w:val="Hyperlink"/>
    <w:unhideWhenUsed/>
    <w:rsid w:val="00D710BA"/>
    <w:rPr>
      <w:color w:val="0000FF"/>
      <w:u w:val="single"/>
    </w:rPr>
  </w:style>
  <w:style w:type="table" w:styleId="Grilledutableau">
    <w:name w:val="Table Grid"/>
    <w:basedOn w:val="TableauNormal"/>
    <w:uiPriority w:val="39"/>
    <w:rsid w:val="00C41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E97094"/>
    <w:rPr>
      <w:rFonts w:ascii="Calibri" w:eastAsia="Calibri" w:hAnsi="Calibri" w:cs="Times New Roman"/>
      <w:sz w:val="22"/>
      <w:szCs w:val="22"/>
    </w:rPr>
  </w:style>
  <w:style w:type="character" w:customStyle="1" w:styleId="Mentionnonrsolue1">
    <w:name w:val="Mention non résolue1"/>
    <w:basedOn w:val="Policepardfaut"/>
    <w:uiPriority w:val="99"/>
    <w:rsid w:val="00321CBA"/>
    <w:rPr>
      <w:color w:val="605E5C"/>
      <w:shd w:val="clear" w:color="auto" w:fill="E1DFDD"/>
    </w:rPr>
  </w:style>
  <w:style w:type="paragraph" w:customStyle="1" w:styleId="Dfaut">
    <w:name w:val="D￩faut"/>
    <w:basedOn w:val="Normal"/>
    <w:rsid w:val="007C0B35"/>
    <w:rPr>
      <w:rFonts w:ascii="Times New Roman" w:eastAsia="Times New Roman" w:hAnsi="Times New Roman" w:cs="Times New Roman"/>
      <w:szCs w:val="20"/>
      <w:lang w:eastAsia="fr-FR"/>
    </w:rPr>
  </w:style>
  <w:style w:type="paragraph" w:styleId="Textedebulles">
    <w:name w:val="Balloon Text"/>
    <w:basedOn w:val="Normal"/>
    <w:link w:val="TextedebullesCar"/>
    <w:uiPriority w:val="99"/>
    <w:semiHidden/>
    <w:unhideWhenUsed/>
    <w:rsid w:val="00F52A7E"/>
    <w:rPr>
      <w:rFonts w:ascii="Segoe UI" w:hAnsi="Segoe UI" w:cs="Segoe UI"/>
      <w:sz w:val="18"/>
      <w:szCs w:val="18"/>
    </w:rPr>
  </w:style>
  <w:style w:type="character" w:customStyle="1" w:styleId="TextedebullesCar">
    <w:name w:val="Texte de bulles Car"/>
    <w:basedOn w:val="Policepardfaut"/>
    <w:link w:val="Textedebulles"/>
    <w:uiPriority w:val="99"/>
    <w:semiHidden/>
    <w:rsid w:val="00F52A7E"/>
    <w:rPr>
      <w:rFonts w:ascii="Segoe UI" w:hAnsi="Segoe UI" w:cs="Segoe UI"/>
      <w:sz w:val="18"/>
      <w:szCs w:val="18"/>
    </w:rPr>
  </w:style>
  <w:style w:type="paragraph" w:styleId="AdresseHTML">
    <w:name w:val="HTML Address"/>
    <w:basedOn w:val="z-Hautduformulaire"/>
    <w:link w:val="AdresseHTMLCar"/>
    <w:rsid w:val="004F6469"/>
    <w:pPr>
      <w:pBdr>
        <w:bottom w:val="none" w:sz="0" w:space="0" w:color="auto"/>
      </w:pBdr>
      <w:jc w:val="left"/>
    </w:pPr>
    <w:rPr>
      <w:rFonts w:ascii="Bookman Old Style" w:eastAsia="Times New Roman" w:hAnsi="Bookman Old Style" w:cs="Times New Roman"/>
      <w:vanish w:val="0"/>
      <w:sz w:val="28"/>
      <w:szCs w:val="20"/>
      <w:lang w:eastAsia="fr-FR"/>
    </w:rPr>
  </w:style>
  <w:style w:type="character" w:customStyle="1" w:styleId="AdresseHTMLCar">
    <w:name w:val="Adresse HTML Car"/>
    <w:basedOn w:val="Policepardfaut"/>
    <w:link w:val="AdresseHTML"/>
    <w:rsid w:val="004F6469"/>
    <w:rPr>
      <w:rFonts w:ascii="Bookman Old Style" w:eastAsia="Times New Roman" w:hAnsi="Bookman Old Style" w:cs="Times New Roman"/>
      <w:sz w:val="28"/>
      <w:szCs w:val="20"/>
      <w:lang w:eastAsia="fr-FR"/>
    </w:rPr>
  </w:style>
  <w:style w:type="paragraph" w:styleId="z-Hautduformulaire">
    <w:name w:val="HTML Top of Form"/>
    <w:basedOn w:val="Normal"/>
    <w:next w:val="Normal"/>
    <w:link w:val="z-HautduformulaireCar"/>
    <w:hidden/>
    <w:uiPriority w:val="99"/>
    <w:semiHidden/>
    <w:unhideWhenUsed/>
    <w:rsid w:val="004F6469"/>
    <w:pPr>
      <w:pBdr>
        <w:bottom w:val="single" w:sz="6" w:space="1" w:color="auto"/>
      </w:pBdr>
      <w:jc w:val="center"/>
    </w:pPr>
    <w:rPr>
      <w:rFonts w:ascii="Arial" w:hAnsi="Arial" w:cs="Arial"/>
      <w:vanish/>
      <w:sz w:val="16"/>
      <w:szCs w:val="16"/>
    </w:rPr>
  </w:style>
  <w:style w:type="character" w:customStyle="1" w:styleId="z-HautduformulaireCar">
    <w:name w:val="z-Haut du formulaire Car"/>
    <w:basedOn w:val="Policepardfaut"/>
    <w:link w:val="z-Hautduformulaire"/>
    <w:uiPriority w:val="99"/>
    <w:semiHidden/>
    <w:rsid w:val="004F6469"/>
    <w:rPr>
      <w:rFonts w:ascii="Arial" w:hAnsi="Arial" w:cs="Arial"/>
      <w:vanish/>
      <w:sz w:val="16"/>
      <w:szCs w:val="16"/>
    </w:rPr>
  </w:style>
  <w:style w:type="paragraph" w:styleId="NormalWeb">
    <w:name w:val="Normal (Web)"/>
    <w:basedOn w:val="Normal"/>
    <w:uiPriority w:val="99"/>
    <w:unhideWhenUsed/>
    <w:rsid w:val="004831F6"/>
    <w:pPr>
      <w:spacing w:before="100" w:beforeAutospacing="1" w:after="100" w:afterAutospacing="1"/>
    </w:pPr>
    <w:rPr>
      <w:rFonts w:ascii="Times New Roman" w:eastAsiaTheme="minorEastAsia" w:hAnsi="Times New Roman" w:cs="Times New Roman"/>
      <w:lang w:val="fr-CH" w:eastAsia="fr-CH"/>
    </w:rPr>
  </w:style>
  <w:style w:type="paragraph" w:styleId="Commentaire">
    <w:name w:val="annotation text"/>
    <w:basedOn w:val="Normal"/>
    <w:link w:val="CommentaireCar"/>
    <w:uiPriority w:val="99"/>
    <w:unhideWhenUsed/>
    <w:rsid w:val="00013363"/>
    <w:rPr>
      <w:sz w:val="20"/>
      <w:szCs w:val="20"/>
    </w:rPr>
  </w:style>
  <w:style w:type="character" w:customStyle="1" w:styleId="CommentaireCar">
    <w:name w:val="Commentaire Car"/>
    <w:basedOn w:val="Policepardfaut"/>
    <w:link w:val="Commentaire"/>
    <w:uiPriority w:val="99"/>
    <w:rsid w:val="00013363"/>
    <w:rPr>
      <w:sz w:val="20"/>
      <w:szCs w:val="20"/>
    </w:rPr>
  </w:style>
  <w:style w:type="character" w:styleId="Marquedecommentaire">
    <w:name w:val="annotation reference"/>
    <w:basedOn w:val="Policepardfaut"/>
    <w:uiPriority w:val="99"/>
    <w:semiHidden/>
    <w:unhideWhenUsed/>
    <w:rsid w:val="00850A12"/>
    <w:rPr>
      <w:sz w:val="16"/>
      <w:szCs w:val="16"/>
    </w:rPr>
  </w:style>
  <w:style w:type="paragraph" w:styleId="Objetducommentaire">
    <w:name w:val="annotation subject"/>
    <w:basedOn w:val="Commentaire"/>
    <w:next w:val="Commentaire"/>
    <w:link w:val="ObjetducommentaireCar"/>
    <w:uiPriority w:val="99"/>
    <w:semiHidden/>
    <w:unhideWhenUsed/>
    <w:rsid w:val="00850A12"/>
    <w:rPr>
      <w:b/>
      <w:bCs/>
    </w:rPr>
  </w:style>
  <w:style w:type="character" w:customStyle="1" w:styleId="ObjetducommentaireCar">
    <w:name w:val="Objet du commentaire Car"/>
    <w:basedOn w:val="CommentaireCar"/>
    <w:link w:val="Objetducommentaire"/>
    <w:uiPriority w:val="99"/>
    <w:semiHidden/>
    <w:rsid w:val="00850A12"/>
    <w:rPr>
      <w:b/>
      <w:bCs/>
      <w:sz w:val="20"/>
      <w:szCs w:val="20"/>
    </w:rPr>
  </w:style>
  <w:style w:type="character" w:customStyle="1" w:styleId="normaltextrun">
    <w:name w:val="normaltextrun"/>
    <w:basedOn w:val="Policepardfaut"/>
    <w:rsid w:val="009676E4"/>
  </w:style>
  <w:style w:type="paragraph" w:styleId="Rvision">
    <w:name w:val="Revision"/>
    <w:hidden/>
    <w:uiPriority w:val="99"/>
    <w:semiHidden/>
    <w:rsid w:val="00CD1603"/>
  </w:style>
  <w:style w:type="paragraph" w:styleId="Notedefin">
    <w:name w:val="endnote text"/>
    <w:basedOn w:val="Normal"/>
    <w:link w:val="NotedefinCar"/>
    <w:uiPriority w:val="99"/>
    <w:semiHidden/>
    <w:unhideWhenUsed/>
    <w:rsid w:val="00B249DA"/>
    <w:rPr>
      <w:sz w:val="20"/>
      <w:szCs w:val="20"/>
    </w:rPr>
  </w:style>
  <w:style w:type="character" w:customStyle="1" w:styleId="NotedefinCar">
    <w:name w:val="Note de fin Car"/>
    <w:basedOn w:val="Policepardfaut"/>
    <w:link w:val="Notedefin"/>
    <w:uiPriority w:val="99"/>
    <w:semiHidden/>
    <w:rsid w:val="00B249DA"/>
    <w:rPr>
      <w:sz w:val="20"/>
      <w:szCs w:val="20"/>
    </w:rPr>
  </w:style>
  <w:style w:type="character" w:styleId="Appeldenotedefin">
    <w:name w:val="endnote reference"/>
    <w:basedOn w:val="Policepardfaut"/>
    <w:uiPriority w:val="99"/>
    <w:semiHidden/>
    <w:unhideWhenUsed/>
    <w:rsid w:val="00B249DA"/>
    <w:rPr>
      <w:vertAlign w:val="superscript"/>
    </w:rPr>
  </w:style>
  <w:style w:type="character" w:customStyle="1" w:styleId="Titre1Car">
    <w:name w:val="Titre 1 Car"/>
    <w:basedOn w:val="Policepardfaut"/>
    <w:link w:val="Titre1"/>
    <w:uiPriority w:val="9"/>
    <w:rsid w:val="00C65A54"/>
    <w:rPr>
      <w:rFonts w:ascii="Longines Sans Text Light" w:eastAsia="Longines Sans Text Light" w:hAnsi="Longines Sans Text Light" w:cs="Longines Sans Text Light"/>
      <w:b/>
      <w:sz w:val="28"/>
      <w:szCs w:val="20"/>
      <w:lang w:eastAsia="fr-FR" w:bidi="en-GB"/>
    </w:rPr>
  </w:style>
  <w:style w:type="paragraph" w:styleId="Sous-titre">
    <w:name w:val="Subtitle"/>
    <w:basedOn w:val="Commentaire"/>
    <w:next w:val="Normal"/>
    <w:link w:val="Sous-titreCar"/>
    <w:uiPriority w:val="11"/>
    <w:qFormat/>
    <w:rsid w:val="00C65A54"/>
    <w:pPr>
      <w:ind w:right="-8"/>
      <w:jc w:val="both"/>
    </w:pPr>
    <w:rPr>
      <w:rFonts w:ascii="Longines Sans Text Light" w:eastAsia="Longines Sans Text Light" w:hAnsi="Longines Sans Text Light" w:cs="Calibri"/>
      <w:b/>
      <w:color w:val="000000" w:themeColor="text1"/>
      <w:lang w:bidi="en-GB"/>
    </w:rPr>
  </w:style>
  <w:style w:type="character" w:customStyle="1" w:styleId="Sous-titreCar">
    <w:name w:val="Sous-titre Car"/>
    <w:basedOn w:val="Policepardfaut"/>
    <w:link w:val="Sous-titre"/>
    <w:uiPriority w:val="11"/>
    <w:rsid w:val="00C65A54"/>
    <w:rPr>
      <w:rFonts w:ascii="Longines Sans Text Light" w:eastAsia="Longines Sans Text Light" w:hAnsi="Longines Sans Text Light" w:cs="Calibri"/>
      <w:b/>
      <w:color w:val="000000" w:themeColor="text1"/>
      <w:sz w:val="20"/>
      <w:szCs w:val="20"/>
      <w:lang w:bidi="en-GB"/>
    </w:rPr>
  </w:style>
  <w:style w:type="character" w:customStyle="1" w:styleId="Titre2Car">
    <w:name w:val="Titre 2 Car"/>
    <w:basedOn w:val="Policepardfaut"/>
    <w:link w:val="Titre2"/>
    <w:uiPriority w:val="9"/>
    <w:rsid w:val="00C65A54"/>
    <w:rPr>
      <w:rFonts w:ascii="Longines Sans Text Light" w:eastAsia="Longines Sans Text Light" w:hAnsi="Longines Sans Text Light" w:cs="Calibri"/>
      <w:b/>
      <w:color w:val="000000" w:themeColor="text1"/>
      <w:sz w:val="20"/>
      <w:szCs w:val="20"/>
      <w:lang w:bidi="en-GB"/>
    </w:rPr>
  </w:style>
  <w:style w:type="character" w:customStyle="1" w:styleId="Titre3Car">
    <w:name w:val="Titre 3 Car"/>
    <w:basedOn w:val="Policepardfaut"/>
    <w:link w:val="Titre3"/>
    <w:uiPriority w:val="9"/>
    <w:rsid w:val="00C65A54"/>
    <w:rPr>
      <w:rFonts w:ascii="Longines Sans Text Light" w:eastAsia="Longines Sans Text Light" w:hAnsi="Longines Sans Text Light" w:cs="Calibri"/>
      <w:b/>
      <w:iCs/>
      <w:sz w:val="18"/>
      <w:szCs w:val="18"/>
      <w:lang w:bidi="en-GB"/>
    </w:rPr>
  </w:style>
  <w:style w:type="character" w:customStyle="1" w:styleId="Titre4Car">
    <w:name w:val="Titre 4 Car"/>
    <w:basedOn w:val="Policepardfaut"/>
    <w:link w:val="Titre4"/>
    <w:uiPriority w:val="9"/>
    <w:rsid w:val="00C65A54"/>
    <w:rPr>
      <w:rFonts w:ascii="Longines Sans Text Light" w:eastAsia="Longines Sans Text Light" w:hAnsi="Longines Sans Text Light" w:cs="Arial"/>
      <w:b/>
      <w:i/>
      <w:sz w:val="16"/>
      <w:szCs w:val="16"/>
      <w:lang w:bidi="en-GB"/>
    </w:rPr>
  </w:style>
  <w:style w:type="paragraph" w:customStyle="1" w:styleId="Blurb">
    <w:name w:val="Blurb"/>
    <w:basedOn w:val="Normal"/>
    <w:qFormat/>
    <w:rsid w:val="00C65A54"/>
    <w:pPr>
      <w:jc w:val="both"/>
    </w:pPr>
    <w:rPr>
      <w:rFonts w:ascii="Longines Sans Text Light" w:eastAsia="Longines Sans Text Light" w:hAnsi="Longines Sans Text Light" w:cs="Arial"/>
      <w:i/>
      <w:sz w:val="16"/>
      <w:szCs w:val="16"/>
      <w:lang w:bidi="en-GB"/>
    </w:rPr>
  </w:style>
  <w:style w:type="character" w:styleId="Mentionnonrsolue">
    <w:name w:val="Unresolved Mention"/>
    <w:basedOn w:val="Policepardfaut"/>
    <w:uiPriority w:val="99"/>
    <w:semiHidden/>
    <w:unhideWhenUsed/>
    <w:rsid w:val="008C3721"/>
    <w:rPr>
      <w:color w:val="605E5C"/>
      <w:shd w:val="clear" w:color="auto" w:fill="E1DFDD"/>
    </w:rPr>
  </w:style>
  <w:style w:type="character" w:customStyle="1" w:styleId="apple-converted-space">
    <w:name w:val="apple-converted-space"/>
    <w:basedOn w:val="Policepardfaut"/>
    <w:rsid w:val="000469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78391">
      <w:bodyDiv w:val="1"/>
      <w:marLeft w:val="0"/>
      <w:marRight w:val="0"/>
      <w:marTop w:val="0"/>
      <w:marBottom w:val="0"/>
      <w:divBdr>
        <w:top w:val="none" w:sz="0" w:space="0" w:color="auto"/>
        <w:left w:val="none" w:sz="0" w:space="0" w:color="auto"/>
        <w:bottom w:val="none" w:sz="0" w:space="0" w:color="auto"/>
        <w:right w:val="none" w:sz="0" w:space="0" w:color="auto"/>
      </w:divBdr>
    </w:div>
    <w:div w:id="25178925">
      <w:bodyDiv w:val="1"/>
      <w:marLeft w:val="0"/>
      <w:marRight w:val="0"/>
      <w:marTop w:val="0"/>
      <w:marBottom w:val="0"/>
      <w:divBdr>
        <w:top w:val="none" w:sz="0" w:space="0" w:color="auto"/>
        <w:left w:val="none" w:sz="0" w:space="0" w:color="auto"/>
        <w:bottom w:val="none" w:sz="0" w:space="0" w:color="auto"/>
        <w:right w:val="none" w:sz="0" w:space="0" w:color="auto"/>
      </w:divBdr>
    </w:div>
    <w:div w:id="40399099">
      <w:bodyDiv w:val="1"/>
      <w:marLeft w:val="0"/>
      <w:marRight w:val="0"/>
      <w:marTop w:val="0"/>
      <w:marBottom w:val="0"/>
      <w:divBdr>
        <w:top w:val="none" w:sz="0" w:space="0" w:color="auto"/>
        <w:left w:val="none" w:sz="0" w:space="0" w:color="auto"/>
        <w:bottom w:val="none" w:sz="0" w:space="0" w:color="auto"/>
        <w:right w:val="none" w:sz="0" w:space="0" w:color="auto"/>
      </w:divBdr>
    </w:div>
    <w:div w:id="71582129">
      <w:bodyDiv w:val="1"/>
      <w:marLeft w:val="0"/>
      <w:marRight w:val="0"/>
      <w:marTop w:val="0"/>
      <w:marBottom w:val="0"/>
      <w:divBdr>
        <w:top w:val="none" w:sz="0" w:space="0" w:color="auto"/>
        <w:left w:val="none" w:sz="0" w:space="0" w:color="auto"/>
        <w:bottom w:val="none" w:sz="0" w:space="0" w:color="auto"/>
        <w:right w:val="none" w:sz="0" w:space="0" w:color="auto"/>
      </w:divBdr>
    </w:div>
    <w:div w:id="102194434">
      <w:bodyDiv w:val="1"/>
      <w:marLeft w:val="0"/>
      <w:marRight w:val="0"/>
      <w:marTop w:val="0"/>
      <w:marBottom w:val="0"/>
      <w:divBdr>
        <w:top w:val="none" w:sz="0" w:space="0" w:color="auto"/>
        <w:left w:val="none" w:sz="0" w:space="0" w:color="auto"/>
        <w:bottom w:val="none" w:sz="0" w:space="0" w:color="auto"/>
        <w:right w:val="none" w:sz="0" w:space="0" w:color="auto"/>
      </w:divBdr>
    </w:div>
    <w:div w:id="114249981">
      <w:bodyDiv w:val="1"/>
      <w:marLeft w:val="0"/>
      <w:marRight w:val="0"/>
      <w:marTop w:val="0"/>
      <w:marBottom w:val="0"/>
      <w:divBdr>
        <w:top w:val="none" w:sz="0" w:space="0" w:color="auto"/>
        <w:left w:val="none" w:sz="0" w:space="0" w:color="auto"/>
        <w:bottom w:val="none" w:sz="0" w:space="0" w:color="auto"/>
        <w:right w:val="none" w:sz="0" w:space="0" w:color="auto"/>
      </w:divBdr>
    </w:div>
    <w:div w:id="146746379">
      <w:bodyDiv w:val="1"/>
      <w:marLeft w:val="0"/>
      <w:marRight w:val="0"/>
      <w:marTop w:val="0"/>
      <w:marBottom w:val="0"/>
      <w:divBdr>
        <w:top w:val="none" w:sz="0" w:space="0" w:color="auto"/>
        <w:left w:val="none" w:sz="0" w:space="0" w:color="auto"/>
        <w:bottom w:val="none" w:sz="0" w:space="0" w:color="auto"/>
        <w:right w:val="none" w:sz="0" w:space="0" w:color="auto"/>
      </w:divBdr>
    </w:div>
    <w:div w:id="162546468">
      <w:bodyDiv w:val="1"/>
      <w:marLeft w:val="0"/>
      <w:marRight w:val="0"/>
      <w:marTop w:val="0"/>
      <w:marBottom w:val="0"/>
      <w:divBdr>
        <w:top w:val="none" w:sz="0" w:space="0" w:color="auto"/>
        <w:left w:val="none" w:sz="0" w:space="0" w:color="auto"/>
        <w:bottom w:val="none" w:sz="0" w:space="0" w:color="auto"/>
        <w:right w:val="none" w:sz="0" w:space="0" w:color="auto"/>
      </w:divBdr>
    </w:div>
    <w:div w:id="194731106">
      <w:bodyDiv w:val="1"/>
      <w:marLeft w:val="0"/>
      <w:marRight w:val="0"/>
      <w:marTop w:val="0"/>
      <w:marBottom w:val="0"/>
      <w:divBdr>
        <w:top w:val="none" w:sz="0" w:space="0" w:color="auto"/>
        <w:left w:val="none" w:sz="0" w:space="0" w:color="auto"/>
        <w:bottom w:val="none" w:sz="0" w:space="0" w:color="auto"/>
        <w:right w:val="none" w:sz="0" w:space="0" w:color="auto"/>
      </w:divBdr>
    </w:div>
    <w:div w:id="197550181">
      <w:bodyDiv w:val="1"/>
      <w:marLeft w:val="0"/>
      <w:marRight w:val="0"/>
      <w:marTop w:val="0"/>
      <w:marBottom w:val="0"/>
      <w:divBdr>
        <w:top w:val="none" w:sz="0" w:space="0" w:color="auto"/>
        <w:left w:val="none" w:sz="0" w:space="0" w:color="auto"/>
        <w:bottom w:val="none" w:sz="0" w:space="0" w:color="auto"/>
        <w:right w:val="none" w:sz="0" w:space="0" w:color="auto"/>
      </w:divBdr>
    </w:div>
    <w:div w:id="208610135">
      <w:bodyDiv w:val="1"/>
      <w:marLeft w:val="0"/>
      <w:marRight w:val="0"/>
      <w:marTop w:val="0"/>
      <w:marBottom w:val="0"/>
      <w:divBdr>
        <w:top w:val="none" w:sz="0" w:space="0" w:color="auto"/>
        <w:left w:val="none" w:sz="0" w:space="0" w:color="auto"/>
        <w:bottom w:val="none" w:sz="0" w:space="0" w:color="auto"/>
        <w:right w:val="none" w:sz="0" w:space="0" w:color="auto"/>
      </w:divBdr>
    </w:div>
    <w:div w:id="208996927">
      <w:bodyDiv w:val="1"/>
      <w:marLeft w:val="0"/>
      <w:marRight w:val="0"/>
      <w:marTop w:val="0"/>
      <w:marBottom w:val="0"/>
      <w:divBdr>
        <w:top w:val="none" w:sz="0" w:space="0" w:color="auto"/>
        <w:left w:val="none" w:sz="0" w:space="0" w:color="auto"/>
        <w:bottom w:val="none" w:sz="0" w:space="0" w:color="auto"/>
        <w:right w:val="none" w:sz="0" w:space="0" w:color="auto"/>
      </w:divBdr>
    </w:div>
    <w:div w:id="215824100">
      <w:bodyDiv w:val="1"/>
      <w:marLeft w:val="0"/>
      <w:marRight w:val="0"/>
      <w:marTop w:val="0"/>
      <w:marBottom w:val="0"/>
      <w:divBdr>
        <w:top w:val="none" w:sz="0" w:space="0" w:color="auto"/>
        <w:left w:val="none" w:sz="0" w:space="0" w:color="auto"/>
        <w:bottom w:val="none" w:sz="0" w:space="0" w:color="auto"/>
        <w:right w:val="none" w:sz="0" w:space="0" w:color="auto"/>
      </w:divBdr>
    </w:div>
    <w:div w:id="229847492">
      <w:bodyDiv w:val="1"/>
      <w:marLeft w:val="0"/>
      <w:marRight w:val="0"/>
      <w:marTop w:val="0"/>
      <w:marBottom w:val="0"/>
      <w:divBdr>
        <w:top w:val="none" w:sz="0" w:space="0" w:color="auto"/>
        <w:left w:val="none" w:sz="0" w:space="0" w:color="auto"/>
        <w:bottom w:val="none" w:sz="0" w:space="0" w:color="auto"/>
        <w:right w:val="none" w:sz="0" w:space="0" w:color="auto"/>
      </w:divBdr>
    </w:div>
    <w:div w:id="271400799">
      <w:bodyDiv w:val="1"/>
      <w:marLeft w:val="0"/>
      <w:marRight w:val="0"/>
      <w:marTop w:val="0"/>
      <w:marBottom w:val="0"/>
      <w:divBdr>
        <w:top w:val="none" w:sz="0" w:space="0" w:color="auto"/>
        <w:left w:val="none" w:sz="0" w:space="0" w:color="auto"/>
        <w:bottom w:val="none" w:sz="0" w:space="0" w:color="auto"/>
        <w:right w:val="none" w:sz="0" w:space="0" w:color="auto"/>
      </w:divBdr>
    </w:div>
    <w:div w:id="316031484">
      <w:bodyDiv w:val="1"/>
      <w:marLeft w:val="0"/>
      <w:marRight w:val="0"/>
      <w:marTop w:val="0"/>
      <w:marBottom w:val="0"/>
      <w:divBdr>
        <w:top w:val="none" w:sz="0" w:space="0" w:color="auto"/>
        <w:left w:val="none" w:sz="0" w:space="0" w:color="auto"/>
        <w:bottom w:val="none" w:sz="0" w:space="0" w:color="auto"/>
        <w:right w:val="none" w:sz="0" w:space="0" w:color="auto"/>
      </w:divBdr>
    </w:div>
    <w:div w:id="338585076">
      <w:bodyDiv w:val="1"/>
      <w:marLeft w:val="0"/>
      <w:marRight w:val="0"/>
      <w:marTop w:val="0"/>
      <w:marBottom w:val="0"/>
      <w:divBdr>
        <w:top w:val="none" w:sz="0" w:space="0" w:color="auto"/>
        <w:left w:val="none" w:sz="0" w:space="0" w:color="auto"/>
        <w:bottom w:val="none" w:sz="0" w:space="0" w:color="auto"/>
        <w:right w:val="none" w:sz="0" w:space="0" w:color="auto"/>
      </w:divBdr>
    </w:div>
    <w:div w:id="346256842">
      <w:bodyDiv w:val="1"/>
      <w:marLeft w:val="0"/>
      <w:marRight w:val="0"/>
      <w:marTop w:val="0"/>
      <w:marBottom w:val="0"/>
      <w:divBdr>
        <w:top w:val="none" w:sz="0" w:space="0" w:color="auto"/>
        <w:left w:val="none" w:sz="0" w:space="0" w:color="auto"/>
        <w:bottom w:val="none" w:sz="0" w:space="0" w:color="auto"/>
        <w:right w:val="none" w:sz="0" w:space="0" w:color="auto"/>
      </w:divBdr>
    </w:div>
    <w:div w:id="362901920">
      <w:bodyDiv w:val="1"/>
      <w:marLeft w:val="0"/>
      <w:marRight w:val="0"/>
      <w:marTop w:val="0"/>
      <w:marBottom w:val="0"/>
      <w:divBdr>
        <w:top w:val="none" w:sz="0" w:space="0" w:color="auto"/>
        <w:left w:val="none" w:sz="0" w:space="0" w:color="auto"/>
        <w:bottom w:val="none" w:sz="0" w:space="0" w:color="auto"/>
        <w:right w:val="none" w:sz="0" w:space="0" w:color="auto"/>
      </w:divBdr>
    </w:div>
    <w:div w:id="377048202">
      <w:bodyDiv w:val="1"/>
      <w:marLeft w:val="0"/>
      <w:marRight w:val="0"/>
      <w:marTop w:val="0"/>
      <w:marBottom w:val="0"/>
      <w:divBdr>
        <w:top w:val="none" w:sz="0" w:space="0" w:color="auto"/>
        <w:left w:val="none" w:sz="0" w:space="0" w:color="auto"/>
        <w:bottom w:val="none" w:sz="0" w:space="0" w:color="auto"/>
        <w:right w:val="none" w:sz="0" w:space="0" w:color="auto"/>
      </w:divBdr>
    </w:div>
    <w:div w:id="422385172">
      <w:bodyDiv w:val="1"/>
      <w:marLeft w:val="0"/>
      <w:marRight w:val="0"/>
      <w:marTop w:val="0"/>
      <w:marBottom w:val="0"/>
      <w:divBdr>
        <w:top w:val="none" w:sz="0" w:space="0" w:color="auto"/>
        <w:left w:val="none" w:sz="0" w:space="0" w:color="auto"/>
        <w:bottom w:val="none" w:sz="0" w:space="0" w:color="auto"/>
        <w:right w:val="none" w:sz="0" w:space="0" w:color="auto"/>
      </w:divBdr>
    </w:div>
    <w:div w:id="424228040">
      <w:bodyDiv w:val="1"/>
      <w:marLeft w:val="0"/>
      <w:marRight w:val="0"/>
      <w:marTop w:val="0"/>
      <w:marBottom w:val="0"/>
      <w:divBdr>
        <w:top w:val="none" w:sz="0" w:space="0" w:color="auto"/>
        <w:left w:val="none" w:sz="0" w:space="0" w:color="auto"/>
        <w:bottom w:val="none" w:sz="0" w:space="0" w:color="auto"/>
        <w:right w:val="none" w:sz="0" w:space="0" w:color="auto"/>
      </w:divBdr>
    </w:div>
    <w:div w:id="588076350">
      <w:bodyDiv w:val="1"/>
      <w:marLeft w:val="0"/>
      <w:marRight w:val="0"/>
      <w:marTop w:val="0"/>
      <w:marBottom w:val="0"/>
      <w:divBdr>
        <w:top w:val="none" w:sz="0" w:space="0" w:color="auto"/>
        <w:left w:val="none" w:sz="0" w:space="0" w:color="auto"/>
        <w:bottom w:val="none" w:sz="0" w:space="0" w:color="auto"/>
        <w:right w:val="none" w:sz="0" w:space="0" w:color="auto"/>
      </w:divBdr>
    </w:div>
    <w:div w:id="616838062">
      <w:bodyDiv w:val="1"/>
      <w:marLeft w:val="0"/>
      <w:marRight w:val="0"/>
      <w:marTop w:val="0"/>
      <w:marBottom w:val="0"/>
      <w:divBdr>
        <w:top w:val="none" w:sz="0" w:space="0" w:color="auto"/>
        <w:left w:val="none" w:sz="0" w:space="0" w:color="auto"/>
        <w:bottom w:val="none" w:sz="0" w:space="0" w:color="auto"/>
        <w:right w:val="none" w:sz="0" w:space="0" w:color="auto"/>
      </w:divBdr>
    </w:div>
    <w:div w:id="627400575">
      <w:bodyDiv w:val="1"/>
      <w:marLeft w:val="0"/>
      <w:marRight w:val="0"/>
      <w:marTop w:val="0"/>
      <w:marBottom w:val="0"/>
      <w:divBdr>
        <w:top w:val="none" w:sz="0" w:space="0" w:color="auto"/>
        <w:left w:val="none" w:sz="0" w:space="0" w:color="auto"/>
        <w:bottom w:val="none" w:sz="0" w:space="0" w:color="auto"/>
        <w:right w:val="none" w:sz="0" w:space="0" w:color="auto"/>
      </w:divBdr>
    </w:div>
    <w:div w:id="633558537">
      <w:bodyDiv w:val="1"/>
      <w:marLeft w:val="0"/>
      <w:marRight w:val="0"/>
      <w:marTop w:val="0"/>
      <w:marBottom w:val="0"/>
      <w:divBdr>
        <w:top w:val="none" w:sz="0" w:space="0" w:color="auto"/>
        <w:left w:val="none" w:sz="0" w:space="0" w:color="auto"/>
        <w:bottom w:val="none" w:sz="0" w:space="0" w:color="auto"/>
        <w:right w:val="none" w:sz="0" w:space="0" w:color="auto"/>
      </w:divBdr>
    </w:div>
    <w:div w:id="660736417">
      <w:bodyDiv w:val="1"/>
      <w:marLeft w:val="0"/>
      <w:marRight w:val="0"/>
      <w:marTop w:val="0"/>
      <w:marBottom w:val="0"/>
      <w:divBdr>
        <w:top w:val="none" w:sz="0" w:space="0" w:color="auto"/>
        <w:left w:val="none" w:sz="0" w:space="0" w:color="auto"/>
        <w:bottom w:val="none" w:sz="0" w:space="0" w:color="auto"/>
        <w:right w:val="none" w:sz="0" w:space="0" w:color="auto"/>
      </w:divBdr>
    </w:div>
    <w:div w:id="670378525">
      <w:bodyDiv w:val="1"/>
      <w:marLeft w:val="0"/>
      <w:marRight w:val="0"/>
      <w:marTop w:val="0"/>
      <w:marBottom w:val="0"/>
      <w:divBdr>
        <w:top w:val="none" w:sz="0" w:space="0" w:color="auto"/>
        <w:left w:val="none" w:sz="0" w:space="0" w:color="auto"/>
        <w:bottom w:val="none" w:sz="0" w:space="0" w:color="auto"/>
        <w:right w:val="none" w:sz="0" w:space="0" w:color="auto"/>
      </w:divBdr>
    </w:div>
    <w:div w:id="674847304">
      <w:bodyDiv w:val="1"/>
      <w:marLeft w:val="0"/>
      <w:marRight w:val="0"/>
      <w:marTop w:val="0"/>
      <w:marBottom w:val="0"/>
      <w:divBdr>
        <w:top w:val="none" w:sz="0" w:space="0" w:color="auto"/>
        <w:left w:val="none" w:sz="0" w:space="0" w:color="auto"/>
        <w:bottom w:val="none" w:sz="0" w:space="0" w:color="auto"/>
        <w:right w:val="none" w:sz="0" w:space="0" w:color="auto"/>
      </w:divBdr>
    </w:div>
    <w:div w:id="692269532">
      <w:bodyDiv w:val="1"/>
      <w:marLeft w:val="0"/>
      <w:marRight w:val="0"/>
      <w:marTop w:val="0"/>
      <w:marBottom w:val="0"/>
      <w:divBdr>
        <w:top w:val="none" w:sz="0" w:space="0" w:color="auto"/>
        <w:left w:val="none" w:sz="0" w:space="0" w:color="auto"/>
        <w:bottom w:val="none" w:sz="0" w:space="0" w:color="auto"/>
        <w:right w:val="none" w:sz="0" w:space="0" w:color="auto"/>
      </w:divBdr>
    </w:div>
    <w:div w:id="718164764">
      <w:bodyDiv w:val="1"/>
      <w:marLeft w:val="0"/>
      <w:marRight w:val="0"/>
      <w:marTop w:val="0"/>
      <w:marBottom w:val="0"/>
      <w:divBdr>
        <w:top w:val="none" w:sz="0" w:space="0" w:color="auto"/>
        <w:left w:val="none" w:sz="0" w:space="0" w:color="auto"/>
        <w:bottom w:val="none" w:sz="0" w:space="0" w:color="auto"/>
        <w:right w:val="none" w:sz="0" w:space="0" w:color="auto"/>
      </w:divBdr>
    </w:div>
    <w:div w:id="730813414">
      <w:bodyDiv w:val="1"/>
      <w:marLeft w:val="0"/>
      <w:marRight w:val="0"/>
      <w:marTop w:val="0"/>
      <w:marBottom w:val="0"/>
      <w:divBdr>
        <w:top w:val="none" w:sz="0" w:space="0" w:color="auto"/>
        <w:left w:val="none" w:sz="0" w:space="0" w:color="auto"/>
        <w:bottom w:val="none" w:sz="0" w:space="0" w:color="auto"/>
        <w:right w:val="none" w:sz="0" w:space="0" w:color="auto"/>
      </w:divBdr>
    </w:div>
    <w:div w:id="735007272">
      <w:bodyDiv w:val="1"/>
      <w:marLeft w:val="0"/>
      <w:marRight w:val="0"/>
      <w:marTop w:val="0"/>
      <w:marBottom w:val="0"/>
      <w:divBdr>
        <w:top w:val="none" w:sz="0" w:space="0" w:color="auto"/>
        <w:left w:val="none" w:sz="0" w:space="0" w:color="auto"/>
        <w:bottom w:val="none" w:sz="0" w:space="0" w:color="auto"/>
        <w:right w:val="none" w:sz="0" w:space="0" w:color="auto"/>
      </w:divBdr>
    </w:div>
    <w:div w:id="744301480">
      <w:bodyDiv w:val="1"/>
      <w:marLeft w:val="0"/>
      <w:marRight w:val="0"/>
      <w:marTop w:val="0"/>
      <w:marBottom w:val="0"/>
      <w:divBdr>
        <w:top w:val="none" w:sz="0" w:space="0" w:color="auto"/>
        <w:left w:val="none" w:sz="0" w:space="0" w:color="auto"/>
        <w:bottom w:val="none" w:sz="0" w:space="0" w:color="auto"/>
        <w:right w:val="none" w:sz="0" w:space="0" w:color="auto"/>
      </w:divBdr>
    </w:div>
    <w:div w:id="752747750">
      <w:bodyDiv w:val="1"/>
      <w:marLeft w:val="0"/>
      <w:marRight w:val="0"/>
      <w:marTop w:val="0"/>
      <w:marBottom w:val="0"/>
      <w:divBdr>
        <w:top w:val="none" w:sz="0" w:space="0" w:color="auto"/>
        <w:left w:val="none" w:sz="0" w:space="0" w:color="auto"/>
        <w:bottom w:val="none" w:sz="0" w:space="0" w:color="auto"/>
        <w:right w:val="none" w:sz="0" w:space="0" w:color="auto"/>
      </w:divBdr>
    </w:div>
    <w:div w:id="786391794">
      <w:bodyDiv w:val="1"/>
      <w:marLeft w:val="0"/>
      <w:marRight w:val="0"/>
      <w:marTop w:val="0"/>
      <w:marBottom w:val="0"/>
      <w:divBdr>
        <w:top w:val="none" w:sz="0" w:space="0" w:color="auto"/>
        <w:left w:val="none" w:sz="0" w:space="0" w:color="auto"/>
        <w:bottom w:val="none" w:sz="0" w:space="0" w:color="auto"/>
        <w:right w:val="none" w:sz="0" w:space="0" w:color="auto"/>
      </w:divBdr>
    </w:div>
    <w:div w:id="789083151">
      <w:bodyDiv w:val="1"/>
      <w:marLeft w:val="0"/>
      <w:marRight w:val="0"/>
      <w:marTop w:val="0"/>
      <w:marBottom w:val="0"/>
      <w:divBdr>
        <w:top w:val="none" w:sz="0" w:space="0" w:color="auto"/>
        <w:left w:val="none" w:sz="0" w:space="0" w:color="auto"/>
        <w:bottom w:val="none" w:sz="0" w:space="0" w:color="auto"/>
        <w:right w:val="none" w:sz="0" w:space="0" w:color="auto"/>
      </w:divBdr>
    </w:div>
    <w:div w:id="792401705">
      <w:bodyDiv w:val="1"/>
      <w:marLeft w:val="0"/>
      <w:marRight w:val="0"/>
      <w:marTop w:val="0"/>
      <w:marBottom w:val="0"/>
      <w:divBdr>
        <w:top w:val="none" w:sz="0" w:space="0" w:color="auto"/>
        <w:left w:val="none" w:sz="0" w:space="0" w:color="auto"/>
        <w:bottom w:val="none" w:sz="0" w:space="0" w:color="auto"/>
        <w:right w:val="none" w:sz="0" w:space="0" w:color="auto"/>
      </w:divBdr>
    </w:div>
    <w:div w:id="797449760">
      <w:bodyDiv w:val="1"/>
      <w:marLeft w:val="0"/>
      <w:marRight w:val="0"/>
      <w:marTop w:val="0"/>
      <w:marBottom w:val="0"/>
      <w:divBdr>
        <w:top w:val="none" w:sz="0" w:space="0" w:color="auto"/>
        <w:left w:val="none" w:sz="0" w:space="0" w:color="auto"/>
        <w:bottom w:val="none" w:sz="0" w:space="0" w:color="auto"/>
        <w:right w:val="none" w:sz="0" w:space="0" w:color="auto"/>
      </w:divBdr>
    </w:div>
    <w:div w:id="798689022">
      <w:bodyDiv w:val="1"/>
      <w:marLeft w:val="0"/>
      <w:marRight w:val="0"/>
      <w:marTop w:val="0"/>
      <w:marBottom w:val="0"/>
      <w:divBdr>
        <w:top w:val="none" w:sz="0" w:space="0" w:color="auto"/>
        <w:left w:val="none" w:sz="0" w:space="0" w:color="auto"/>
        <w:bottom w:val="none" w:sz="0" w:space="0" w:color="auto"/>
        <w:right w:val="none" w:sz="0" w:space="0" w:color="auto"/>
      </w:divBdr>
    </w:div>
    <w:div w:id="804004054">
      <w:bodyDiv w:val="1"/>
      <w:marLeft w:val="0"/>
      <w:marRight w:val="0"/>
      <w:marTop w:val="0"/>
      <w:marBottom w:val="0"/>
      <w:divBdr>
        <w:top w:val="none" w:sz="0" w:space="0" w:color="auto"/>
        <w:left w:val="none" w:sz="0" w:space="0" w:color="auto"/>
        <w:bottom w:val="none" w:sz="0" w:space="0" w:color="auto"/>
        <w:right w:val="none" w:sz="0" w:space="0" w:color="auto"/>
      </w:divBdr>
    </w:div>
    <w:div w:id="851190341">
      <w:bodyDiv w:val="1"/>
      <w:marLeft w:val="0"/>
      <w:marRight w:val="0"/>
      <w:marTop w:val="0"/>
      <w:marBottom w:val="0"/>
      <w:divBdr>
        <w:top w:val="none" w:sz="0" w:space="0" w:color="auto"/>
        <w:left w:val="none" w:sz="0" w:space="0" w:color="auto"/>
        <w:bottom w:val="none" w:sz="0" w:space="0" w:color="auto"/>
        <w:right w:val="none" w:sz="0" w:space="0" w:color="auto"/>
      </w:divBdr>
    </w:div>
    <w:div w:id="856695278">
      <w:bodyDiv w:val="1"/>
      <w:marLeft w:val="0"/>
      <w:marRight w:val="0"/>
      <w:marTop w:val="0"/>
      <w:marBottom w:val="0"/>
      <w:divBdr>
        <w:top w:val="none" w:sz="0" w:space="0" w:color="auto"/>
        <w:left w:val="none" w:sz="0" w:space="0" w:color="auto"/>
        <w:bottom w:val="none" w:sz="0" w:space="0" w:color="auto"/>
        <w:right w:val="none" w:sz="0" w:space="0" w:color="auto"/>
      </w:divBdr>
    </w:div>
    <w:div w:id="881751097">
      <w:bodyDiv w:val="1"/>
      <w:marLeft w:val="0"/>
      <w:marRight w:val="0"/>
      <w:marTop w:val="0"/>
      <w:marBottom w:val="0"/>
      <w:divBdr>
        <w:top w:val="none" w:sz="0" w:space="0" w:color="auto"/>
        <w:left w:val="none" w:sz="0" w:space="0" w:color="auto"/>
        <w:bottom w:val="none" w:sz="0" w:space="0" w:color="auto"/>
        <w:right w:val="none" w:sz="0" w:space="0" w:color="auto"/>
      </w:divBdr>
    </w:div>
    <w:div w:id="889152026">
      <w:bodyDiv w:val="1"/>
      <w:marLeft w:val="0"/>
      <w:marRight w:val="0"/>
      <w:marTop w:val="0"/>
      <w:marBottom w:val="0"/>
      <w:divBdr>
        <w:top w:val="none" w:sz="0" w:space="0" w:color="auto"/>
        <w:left w:val="none" w:sz="0" w:space="0" w:color="auto"/>
        <w:bottom w:val="none" w:sz="0" w:space="0" w:color="auto"/>
        <w:right w:val="none" w:sz="0" w:space="0" w:color="auto"/>
      </w:divBdr>
    </w:div>
    <w:div w:id="921988826">
      <w:bodyDiv w:val="1"/>
      <w:marLeft w:val="0"/>
      <w:marRight w:val="0"/>
      <w:marTop w:val="0"/>
      <w:marBottom w:val="0"/>
      <w:divBdr>
        <w:top w:val="none" w:sz="0" w:space="0" w:color="auto"/>
        <w:left w:val="none" w:sz="0" w:space="0" w:color="auto"/>
        <w:bottom w:val="none" w:sz="0" w:space="0" w:color="auto"/>
        <w:right w:val="none" w:sz="0" w:space="0" w:color="auto"/>
      </w:divBdr>
    </w:div>
    <w:div w:id="951135501">
      <w:bodyDiv w:val="1"/>
      <w:marLeft w:val="0"/>
      <w:marRight w:val="0"/>
      <w:marTop w:val="0"/>
      <w:marBottom w:val="0"/>
      <w:divBdr>
        <w:top w:val="none" w:sz="0" w:space="0" w:color="auto"/>
        <w:left w:val="none" w:sz="0" w:space="0" w:color="auto"/>
        <w:bottom w:val="none" w:sz="0" w:space="0" w:color="auto"/>
        <w:right w:val="none" w:sz="0" w:space="0" w:color="auto"/>
      </w:divBdr>
    </w:div>
    <w:div w:id="1018506739">
      <w:bodyDiv w:val="1"/>
      <w:marLeft w:val="0"/>
      <w:marRight w:val="0"/>
      <w:marTop w:val="0"/>
      <w:marBottom w:val="0"/>
      <w:divBdr>
        <w:top w:val="none" w:sz="0" w:space="0" w:color="auto"/>
        <w:left w:val="none" w:sz="0" w:space="0" w:color="auto"/>
        <w:bottom w:val="none" w:sz="0" w:space="0" w:color="auto"/>
        <w:right w:val="none" w:sz="0" w:space="0" w:color="auto"/>
      </w:divBdr>
      <w:divsChild>
        <w:div w:id="262887665">
          <w:marLeft w:val="274"/>
          <w:marRight w:val="0"/>
          <w:marTop w:val="0"/>
          <w:marBottom w:val="0"/>
          <w:divBdr>
            <w:top w:val="none" w:sz="0" w:space="0" w:color="auto"/>
            <w:left w:val="none" w:sz="0" w:space="0" w:color="auto"/>
            <w:bottom w:val="none" w:sz="0" w:space="0" w:color="auto"/>
            <w:right w:val="none" w:sz="0" w:space="0" w:color="auto"/>
          </w:divBdr>
        </w:div>
        <w:div w:id="409473407">
          <w:marLeft w:val="274"/>
          <w:marRight w:val="0"/>
          <w:marTop w:val="0"/>
          <w:marBottom w:val="0"/>
          <w:divBdr>
            <w:top w:val="none" w:sz="0" w:space="0" w:color="auto"/>
            <w:left w:val="none" w:sz="0" w:space="0" w:color="auto"/>
            <w:bottom w:val="none" w:sz="0" w:space="0" w:color="auto"/>
            <w:right w:val="none" w:sz="0" w:space="0" w:color="auto"/>
          </w:divBdr>
        </w:div>
        <w:div w:id="1214807302">
          <w:marLeft w:val="274"/>
          <w:marRight w:val="0"/>
          <w:marTop w:val="0"/>
          <w:marBottom w:val="0"/>
          <w:divBdr>
            <w:top w:val="none" w:sz="0" w:space="0" w:color="auto"/>
            <w:left w:val="none" w:sz="0" w:space="0" w:color="auto"/>
            <w:bottom w:val="none" w:sz="0" w:space="0" w:color="auto"/>
            <w:right w:val="none" w:sz="0" w:space="0" w:color="auto"/>
          </w:divBdr>
        </w:div>
      </w:divsChild>
    </w:div>
    <w:div w:id="1049843341">
      <w:bodyDiv w:val="1"/>
      <w:marLeft w:val="0"/>
      <w:marRight w:val="0"/>
      <w:marTop w:val="0"/>
      <w:marBottom w:val="0"/>
      <w:divBdr>
        <w:top w:val="none" w:sz="0" w:space="0" w:color="auto"/>
        <w:left w:val="none" w:sz="0" w:space="0" w:color="auto"/>
        <w:bottom w:val="none" w:sz="0" w:space="0" w:color="auto"/>
        <w:right w:val="none" w:sz="0" w:space="0" w:color="auto"/>
      </w:divBdr>
    </w:div>
    <w:div w:id="1072659253">
      <w:bodyDiv w:val="1"/>
      <w:marLeft w:val="0"/>
      <w:marRight w:val="0"/>
      <w:marTop w:val="0"/>
      <w:marBottom w:val="0"/>
      <w:divBdr>
        <w:top w:val="none" w:sz="0" w:space="0" w:color="auto"/>
        <w:left w:val="none" w:sz="0" w:space="0" w:color="auto"/>
        <w:bottom w:val="none" w:sz="0" w:space="0" w:color="auto"/>
        <w:right w:val="none" w:sz="0" w:space="0" w:color="auto"/>
      </w:divBdr>
    </w:div>
    <w:div w:id="1077290720">
      <w:bodyDiv w:val="1"/>
      <w:marLeft w:val="0"/>
      <w:marRight w:val="0"/>
      <w:marTop w:val="0"/>
      <w:marBottom w:val="0"/>
      <w:divBdr>
        <w:top w:val="none" w:sz="0" w:space="0" w:color="auto"/>
        <w:left w:val="none" w:sz="0" w:space="0" w:color="auto"/>
        <w:bottom w:val="none" w:sz="0" w:space="0" w:color="auto"/>
        <w:right w:val="none" w:sz="0" w:space="0" w:color="auto"/>
      </w:divBdr>
    </w:div>
    <w:div w:id="1100679643">
      <w:bodyDiv w:val="1"/>
      <w:marLeft w:val="0"/>
      <w:marRight w:val="0"/>
      <w:marTop w:val="0"/>
      <w:marBottom w:val="0"/>
      <w:divBdr>
        <w:top w:val="none" w:sz="0" w:space="0" w:color="auto"/>
        <w:left w:val="none" w:sz="0" w:space="0" w:color="auto"/>
        <w:bottom w:val="none" w:sz="0" w:space="0" w:color="auto"/>
        <w:right w:val="none" w:sz="0" w:space="0" w:color="auto"/>
      </w:divBdr>
    </w:div>
    <w:div w:id="1116562927">
      <w:bodyDiv w:val="1"/>
      <w:marLeft w:val="0"/>
      <w:marRight w:val="0"/>
      <w:marTop w:val="0"/>
      <w:marBottom w:val="0"/>
      <w:divBdr>
        <w:top w:val="none" w:sz="0" w:space="0" w:color="auto"/>
        <w:left w:val="none" w:sz="0" w:space="0" w:color="auto"/>
        <w:bottom w:val="none" w:sz="0" w:space="0" w:color="auto"/>
        <w:right w:val="none" w:sz="0" w:space="0" w:color="auto"/>
      </w:divBdr>
    </w:div>
    <w:div w:id="1120034172">
      <w:bodyDiv w:val="1"/>
      <w:marLeft w:val="0"/>
      <w:marRight w:val="0"/>
      <w:marTop w:val="0"/>
      <w:marBottom w:val="0"/>
      <w:divBdr>
        <w:top w:val="none" w:sz="0" w:space="0" w:color="auto"/>
        <w:left w:val="none" w:sz="0" w:space="0" w:color="auto"/>
        <w:bottom w:val="none" w:sz="0" w:space="0" w:color="auto"/>
        <w:right w:val="none" w:sz="0" w:space="0" w:color="auto"/>
      </w:divBdr>
    </w:div>
    <w:div w:id="1125268146">
      <w:bodyDiv w:val="1"/>
      <w:marLeft w:val="0"/>
      <w:marRight w:val="0"/>
      <w:marTop w:val="0"/>
      <w:marBottom w:val="0"/>
      <w:divBdr>
        <w:top w:val="none" w:sz="0" w:space="0" w:color="auto"/>
        <w:left w:val="none" w:sz="0" w:space="0" w:color="auto"/>
        <w:bottom w:val="none" w:sz="0" w:space="0" w:color="auto"/>
        <w:right w:val="none" w:sz="0" w:space="0" w:color="auto"/>
      </w:divBdr>
    </w:div>
    <w:div w:id="1129127505">
      <w:bodyDiv w:val="1"/>
      <w:marLeft w:val="0"/>
      <w:marRight w:val="0"/>
      <w:marTop w:val="0"/>
      <w:marBottom w:val="0"/>
      <w:divBdr>
        <w:top w:val="none" w:sz="0" w:space="0" w:color="auto"/>
        <w:left w:val="none" w:sz="0" w:space="0" w:color="auto"/>
        <w:bottom w:val="none" w:sz="0" w:space="0" w:color="auto"/>
        <w:right w:val="none" w:sz="0" w:space="0" w:color="auto"/>
      </w:divBdr>
    </w:div>
    <w:div w:id="1131243487">
      <w:bodyDiv w:val="1"/>
      <w:marLeft w:val="0"/>
      <w:marRight w:val="0"/>
      <w:marTop w:val="0"/>
      <w:marBottom w:val="0"/>
      <w:divBdr>
        <w:top w:val="none" w:sz="0" w:space="0" w:color="auto"/>
        <w:left w:val="none" w:sz="0" w:space="0" w:color="auto"/>
        <w:bottom w:val="none" w:sz="0" w:space="0" w:color="auto"/>
        <w:right w:val="none" w:sz="0" w:space="0" w:color="auto"/>
      </w:divBdr>
    </w:div>
    <w:div w:id="1169834546">
      <w:bodyDiv w:val="1"/>
      <w:marLeft w:val="0"/>
      <w:marRight w:val="0"/>
      <w:marTop w:val="0"/>
      <w:marBottom w:val="0"/>
      <w:divBdr>
        <w:top w:val="none" w:sz="0" w:space="0" w:color="auto"/>
        <w:left w:val="none" w:sz="0" w:space="0" w:color="auto"/>
        <w:bottom w:val="none" w:sz="0" w:space="0" w:color="auto"/>
        <w:right w:val="none" w:sz="0" w:space="0" w:color="auto"/>
      </w:divBdr>
    </w:div>
    <w:div w:id="1207915832">
      <w:bodyDiv w:val="1"/>
      <w:marLeft w:val="0"/>
      <w:marRight w:val="0"/>
      <w:marTop w:val="0"/>
      <w:marBottom w:val="0"/>
      <w:divBdr>
        <w:top w:val="none" w:sz="0" w:space="0" w:color="auto"/>
        <w:left w:val="none" w:sz="0" w:space="0" w:color="auto"/>
        <w:bottom w:val="none" w:sz="0" w:space="0" w:color="auto"/>
        <w:right w:val="none" w:sz="0" w:space="0" w:color="auto"/>
      </w:divBdr>
    </w:div>
    <w:div w:id="1214461383">
      <w:bodyDiv w:val="1"/>
      <w:marLeft w:val="0"/>
      <w:marRight w:val="0"/>
      <w:marTop w:val="0"/>
      <w:marBottom w:val="0"/>
      <w:divBdr>
        <w:top w:val="none" w:sz="0" w:space="0" w:color="auto"/>
        <w:left w:val="none" w:sz="0" w:space="0" w:color="auto"/>
        <w:bottom w:val="none" w:sz="0" w:space="0" w:color="auto"/>
        <w:right w:val="none" w:sz="0" w:space="0" w:color="auto"/>
      </w:divBdr>
    </w:div>
    <w:div w:id="1255047072">
      <w:bodyDiv w:val="1"/>
      <w:marLeft w:val="0"/>
      <w:marRight w:val="0"/>
      <w:marTop w:val="0"/>
      <w:marBottom w:val="0"/>
      <w:divBdr>
        <w:top w:val="none" w:sz="0" w:space="0" w:color="auto"/>
        <w:left w:val="none" w:sz="0" w:space="0" w:color="auto"/>
        <w:bottom w:val="none" w:sz="0" w:space="0" w:color="auto"/>
        <w:right w:val="none" w:sz="0" w:space="0" w:color="auto"/>
      </w:divBdr>
    </w:div>
    <w:div w:id="1323583952">
      <w:bodyDiv w:val="1"/>
      <w:marLeft w:val="0"/>
      <w:marRight w:val="0"/>
      <w:marTop w:val="0"/>
      <w:marBottom w:val="0"/>
      <w:divBdr>
        <w:top w:val="none" w:sz="0" w:space="0" w:color="auto"/>
        <w:left w:val="none" w:sz="0" w:space="0" w:color="auto"/>
        <w:bottom w:val="none" w:sz="0" w:space="0" w:color="auto"/>
        <w:right w:val="none" w:sz="0" w:space="0" w:color="auto"/>
      </w:divBdr>
    </w:div>
    <w:div w:id="1332370040">
      <w:bodyDiv w:val="1"/>
      <w:marLeft w:val="0"/>
      <w:marRight w:val="0"/>
      <w:marTop w:val="0"/>
      <w:marBottom w:val="0"/>
      <w:divBdr>
        <w:top w:val="none" w:sz="0" w:space="0" w:color="auto"/>
        <w:left w:val="none" w:sz="0" w:space="0" w:color="auto"/>
        <w:bottom w:val="none" w:sz="0" w:space="0" w:color="auto"/>
        <w:right w:val="none" w:sz="0" w:space="0" w:color="auto"/>
      </w:divBdr>
    </w:div>
    <w:div w:id="1335183366">
      <w:bodyDiv w:val="1"/>
      <w:marLeft w:val="0"/>
      <w:marRight w:val="0"/>
      <w:marTop w:val="0"/>
      <w:marBottom w:val="0"/>
      <w:divBdr>
        <w:top w:val="none" w:sz="0" w:space="0" w:color="auto"/>
        <w:left w:val="none" w:sz="0" w:space="0" w:color="auto"/>
        <w:bottom w:val="none" w:sz="0" w:space="0" w:color="auto"/>
        <w:right w:val="none" w:sz="0" w:space="0" w:color="auto"/>
      </w:divBdr>
    </w:div>
    <w:div w:id="1341202959">
      <w:bodyDiv w:val="1"/>
      <w:marLeft w:val="0"/>
      <w:marRight w:val="0"/>
      <w:marTop w:val="0"/>
      <w:marBottom w:val="0"/>
      <w:divBdr>
        <w:top w:val="none" w:sz="0" w:space="0" w:color="auto"/>
        <w:left w:val="none" w:sz="0" w:space="0" w:color="auto"/>
        <w:bottom w:val="none" w:sz="0" w:space="0" w:color="auto"/>
        <w:right w:val="none" w:sz="0" w:space="0" w:color="auto"/>
      </w:divBdr>
    </w:div>
    <w:div w:id="1355962742">
      <w:bodyDiv w:val="1"/>
      <w:marLeft w:val="0"/>
      <w:marRight w:val="0"/>
      <w:marTop w:val="0"/>
      <w:marBottom w:val="0"/>
      <w:divBdr>
        <w:top w:val="none" w:sz="0" w:space="0" w:color="auto"/>
        <w:left w:val="none" w:sz="0" w:space="0" w:color="auto"/>
        <w:bottom w:val="none" w:sz="0" w:space="0" w:color="auto"/>
        <w:right w:val="none" w:sz="0" w:space="0" w:color="auto"/>
      </w:divBdr>
    </w:div>
    <w:div w:id="1373461075">
      <w:bodyDiv w:val="1"/>
      <w:marLeft w:val="0"/>
      <w:marRight w:val="0"/>
      <w:marTop w:val="0"/>
      <w:marBottom w:val="0"/>
      <w:divBdr>
        <w:top w:val="none" w:sz="0" w:space="0" w:color="auto"/>
        <w:left w:val="none" w:sz="0" w:space="0" w:color="auto"/>
        <w:bottom w:val="none" w:sz="0" w:space="0" w:color="auto"/>
        <w:right w:val="none" w:sz="0" w:space="0" w:color="auto"/>
      </w:divBdr>
    </w:div>
    <w:div w:id="1401755440">
      <w:bodyDiv w:val="1"/>
      <w:marLeft w:val="0"/>
      <w:marRight w:val="0"/>
      <w:marTop w:val="0"/>
      <w:marBottom w:val="0"/>
      <w:divBdr>
        <w:top w:val="none" w:sz="0" w:space="0" w:color="auto"/>
        <w:left w:val="none" w:sz="0" w:space="0" w:color="auto"/>
        <w:bottom w:val="none" w:sz="0" w:space="0" w:color="auto"/>
        <w:right w:val="none" w:sz="0" w:space="0" w:color="auto"/>
      </w:divBdr>
    </w:div>
    <w:div w:id="1410037954">
      <w:bodyDiv w:val="1"/>
      <w:marLeft w:val="0"/>
      <w:marRight w:val="0"/>
      <w:marTop w:val="0"/>
      <w:marBottom w:val="0"/>
      <w:divBdr>
        <w:top w:val="none" w:sz="0" w:space="0" w:color="auto"/>
        <w:left w:val="none" w:sz="0" w:space="0" w:color="auto"/>
        <w:bottom w:val="none" w:sz="0" w:space="0" w:color="auto"/>
        <w:right w:val="none" w:sz="0" w:space="0" w:color="auto"/>
      </w:divBdr>
    </w:div>
    <w:div w:id="1412778104">
      <w:bodyDiv w:val="1"/>
      <w:marLeft w:val="0"/>
      <w:marRight w:val="0"/>
      <w:marTop w:val="0"/>
      <w:marBottom w:val="0"/>
      <w:divBdr>
        <w:top w:val="none" w:sz="0" w:space="0" w:color="auto"/>
        <w:left w:val="none" w:sz="0" w:space="0" w:color="auto"/>
        <w:bottom w:val="none" w:sz="0" w:space="0" w:color="auto"/>
        <w:right w:val="none" w:sz="0" w:space="0" w:color="auto"/>
      </w:divBdr>
    </w:div>
    <w:div w:id="1425765095">
      <w:bodyDiv w:val="1"/>
      <w:marLeft w:val="0"/>
      <w:marRight w:val="0"/>
      <w:marTop w:val="0"/>
      <w:marBottom w:val="0"/>
      <w:divBdr>
        <w:top w:val="none" w:sz="0" w:space="0" w:color="auto"/>
        <w:left w:val="none" w:sz="0" w:space="0" w:color="auto"/>
        <w:bottom w:val="none" w:sz="0" w:space="0" w:color="auto"/>
        <w:right w:val="none" w:sz="0" w:space="0" w:color="auto"/>
      </w:divBdr>
    </w:div>
    <w:div w:id="1431009267">
      <w:bodyDiv w:val="1"/>
      <w:marLeft w:val="0"/>
      <w:marRight w:val="0"/>
      <w:marTop w:val="0"/>
      <w:marBottom w:val="0"/>
      <w:divBdr>
        <w:top w:val="none" w:sz="0" w:space="0" w:color="auto"/>
        <w:left w:val="none" w:sz="0" w:space="0" w:color="auto"/>
        <w:bottom w:val="none" w:sz="0" w:space="0" w:color="auto"/>
        <w:right w:val="none" w:sz="0" w:space="0" w:color="auto"/>
      </w:divBdr>
    </w:div>
    <w:div w:id="1450078443">
      <w:bodyDiv w:val="1"/>
      <w:marLeft w:val="0"/>
      <w:marRight w:val="0"/>
      <w:marTop w:val="0"/>
      <w:marBottom w:val="0"/>
      <w:divBdr>
        <w:top w:val="none" w:sz="0" w:space="0" w:color="auto"/>
        <w:left w:val="none" w:sz="0" w:space="0" w:color="auto"/>
        <w:bottom w:val="none" w:sz="0" w:space="0" w:color="auto"/>
        <w:right w:val="none" w:sz="0" w:space="0" w:color="auto"/>
      </w:divBdr>
    </w:div>
    <w:div w:id="1469057709">
      <w:bodyDiv w:val="1"/>
      <w:marLeft w:val="0"/>
      <w:marRight w:val="0"/>
      <w:marTop w:val="0"/>
      <w:marBottom w:val="0"/>
      <w:divBdr>
        <w:top w:val="none" w:sz="0" w:space="0" w:color="auto"/>
        <w:left w:val="none" w:sz="0" w:space="0" w:color="auto"/>
        <w:bottom w:val="none" w:sz="0" w:space="0" w:color="auto"/>
        <w:right w:val="none" w:sz="0" w:space="0" w:color="auto"/>
      </w:divBdr>
    </w:div>
    <w:div w:id="1498614017">
      <w:bodyDiv w:val="1"/>
      <w:marLeft w:val="0"/>
      <w:marRight w:val="0"/>
      <w:marTop w:val="0"/>
      <w:marBottom w:val="0"/>
      <w:divBdr>
        <w:top w:val="none" w:sz="0" w:space="0" w:color="auto"/>
        <w:left w:val="none" w:sz="0" w:space="0" w:color="auto"/>
        <w:bottom w:val="none" w:sz="0" w:space="0" w:color="auto"/>
        <w:right w:val="none" w:sz="0" w:space="0" w:color="auto"/>
      </w:divBdr>
    </w:div>
    <w:div w:id="1534419834">
      <w:bodyDiv w:val="1"/>
      <w:marLeft w:val="0"/>
      <w:marRight w:val="0"/>
      <w:marTop w:val="0"/>
      <w:marBottom w:val="0"/>
      <w:divBdr>
        <w:top w:val="none" w:sz="0" w:space="0" w:color="auto"/>
        <w:left w:val="none" w:sz="0" w:space="0" w:color="auto"/>
        <w:bottom w:val="none" w:sz="0" w:space="0" w:color="auto"/>
        <w:right w:val="none" w:sz="0" w:space="0" w:color="auto"/>
      </w:divBdr>
    </w:div>
    <w:div w:id="1538204420">
      <w:bodyDiv w:val="1"/>
      <w:marLeft w:val="0"/>
      <w:marRight w:val="0"/>
      <w:marTop w:val="0"/>
      <w:marBottom w:val="0"/>
      <w:divBdr>
        <w:top w:val="none" w:sz="0" w:space="0" w:color="auto"/>
        <w:left w:val="none" w:sz="0" w:space="0" w:color="auto"/>
        <w:bottom w:val="none" w:sz="0" w:space="0" w:color="auto"/>
        <w:right w:val="none" w:sz="0" w:space="0" w:color="auto"/>
      </w:divBdr>
    </w:div>
    <w:div w:id="1554074331">
      <w:bodyDiv w:val="1"/>
      <w:marLeft w:val="0"/>
      <w:marRight w:val="0"/>
      <w:marTop w:val="0"/>
      <w:marBottom w:val="0"/>
      <w:divBdr>
        <w:top w:val="none" w:sz="0" w:space="0" w:color="auto"/>
        <w:left w:val="none" w:sz="0" w:space="0" w:color="auto"/>
        <w:bottom w:val="none" w:sz="0" w:space="0" w:color="auto"/>
        <w:right w:val="none" w:sz="0" w:space="0" w:color="auto"/>
      </w:divBdr>
    </w:div>
    <w:div w:id="1565141350">
      <w:bodyDiv w:val="1"/>
      <w:marLeft w:val="0"/>
      <w:marRight w:val="0"/>
      <w:marTop w:val="0"/>
      <w:marBottom w:val="0"/>
      <w:divBdr>
        <w:top w:val="none" w:sz="0" w:space="0" w:color="auto"/>
        <w:left w:val="none" w:sz="0" w:space="0" w:color="auto"/>
        <w:bottom w:val="none" w:sz="0" w:space="0" w:color="auto"/>
        <w:right w:val="none" w:sz="0" w:space="0" w:color="auto"/>
      </w:divBdr>
    </w:div>
    <w:div w:id="1604651922">
      <w:bodyDiv w:val="1"/>
      <w:marLeft w:val="0"/>
      <w:marRight w:val="0"/>
      <w:marTop w:val="0"/>
      <w:marBottom w:val="0"/>
      <w:divBdr>
        <w:top w:val="none" w:sz="0" w:space="0" w:color="auto"/>
        <w:left w:val="none" w:sz="0" w:space="0" w:color="auto"/>
        <w:bottom w:val="none" w:sz="0" w:space="0" w:color="auto"/>
        <w:right w:val="none" w:sz="0" w:space="0" w:color="auto"/>
      </w:divBdr>
    </w:div>
    <w:div w:id="1658916419">
      <w:bodyDiv w:val="1"/>
      <w:marLeft w:val="0"/>
      <w:marRight w:val="0"/>
      <w:marTop w:val="0"/>
      <w:marBottom w:val="0"/>
      <w:divBdr>
        <w:top w:val="none" w:sz="0" w:space="0" w:color="auto"/>
        <w:left w:val="none" w:sz="0" w:space="0" w:color="auto"/>
        <w:bottom w:val="none" w:sz="0" w:space="0" w:color="auto"/>
        <w:right w:val="none" w:sz="0" w:space="0" w:color="auto"/>
      </w:divBdr>
    </w:div>
    <w:div w:id="1688478245">
      <w:bodyDiv w:val="1"/>
      <w:marLeft w:val="0"/>
      <w:marRight w:val="0"/>
      <w:marTop w:val="0"/>
      <w:marBottom w:val="0"/>
      <w:divBdr>
        <w:top w:val="none" w:sz="0" w:space="0" w:color="auto"/>
        <w:left w:val="none" w:sz="0" w:space="0" w:color="auto"/>
        <w:bottom w:val="none" w:sz="0" w:space="0" w:color="auto"/>
        <w:right w:val="none" w:sz="0" w:space="0" w:color="auto"/>
      </w:divBdr>
    </w:div>
    <w:div w:id="1740588288">
      <w:bodyDiv w:val="1"/>
      <w:marLeft w:val="0"/>
      <w:marRight w:val="0"/>
      <w:marTop w:val="0"/>
      <w:marBottom w:val="0"/>
      <w:divBdr>
        <w:top w:val="none" w:sz="0" w:space="0" w:color="auto"/>
        <w:left w:val="none" w:sz="0" w:space="0" w:color="auto"/>
        <w:bottom w:val="none" w:sz="0" w:space="0" w:color="auto"/>
        <w:right w:val="none" w:sz="0" w:space="0" w:color="auto"/>
      </w:divBdr>
    </w:div>
    <w:div w:id="1801529587">
      <w:bodyDiv w:val="1"/>
      <w:marLeft w:val="0"/>
      <w:marRight w:val="0"/>
      <w:marTop w:val="0"/>
      <w:marBottom w:val="0"/>
      <w:divBdr>
        <w:top w:val="none" w:sz="0" w:space="0" w:color="auto"/>
        <w:left w:val="none" w:sz="0" w:space="0" w:color="auto"/>
        <w:bottom w:val="none" w:sz="0" w:space="0" w:color="auto"/>
        <w:right w:val="none" w:sz="0" w:space="0" w:color="auto"/>
      </w:divBdr>
    </w:div>
    <w:div w:id="1804542229">
      <w:bodyDiv w:val="1"/>
      <w:marLeft w:val="0"/>
      <w:marRight w:val="0"/>
      <w:marTop w:val="0"/>
      <w:marBottom w:val="0"/>
      <w:divBdr>
        <w:top w:val="none" w:sz="0" w:space="0" w:color="auto"/>
        <w:left w:val="none" w:sz="0" w:space="0" w:color="auto"/>
        <w:bottom w:val="none" w:sz="0" w:space="0" w:color="auto"/>
        <w:right w:val="none" w:sz="0" w:space="0" w:color="auto"/>
      </w:divBdr>
    </w:div>
    <w:div w:id="1821848116">
      <w:bodyDiv w:val="1"/>
      <w:marLeft w:val="0"/>
      <w:marRight w:val="0"/>
      <w:marTop w:val="0"/>
      <w:marBottom w:val="0"/>
      <w:divBdr>
        <w:top w:val="none" w:sz="0" w:space="0" w:color="auto"/>
        <w:left w:val="none" w:sz="0" w:space="0" w:color="auto"/>
        <w:bottom w:val="none" w:sz="0" w:space="0" w:color="auto"/>
        <w:right w:val="none" w:sz="0" w:space="0" w:color="auto"/>
      </w:divBdr>
    </w:div>
    <w:div w:id="1823504659">
      <w:bodyDiv w:val="1"/>
      <w:marLeft w:val="0"/>
      <w:marRight w:val="0"/>
      <w:marTop w:val="0"/>
      <w:marBottom w:val="0"/>
      <w:divBdr>
        <w:top w:val="none" w:sz="0" w:space="0" w:color="auto"/>
        <w:left w:val="none" w:sz="0" w:space="0" w:color="auto"/>
        <w:bottom w:val="none" w:sz="0" w:space="0" w:color="auto"/>
        <w:right w:val="none" w:sz="0" w:space="0" w:color="auto"/>
      </w:divBdr>
    </w:div>
    <w:div w:id="1859853507">
      <w:bodyDiv w:val="1"/>
      <w:marLeft w:val="0"/>
      <w:marRight w:val="0"/>
      <w:marTop w:val="0"/>
      <w:marBottom w:val="0"/>
      <w:divBdr>
        <w:top w:val="none" w:sz="0" w:space="0" w:color="auto"/>
        <w:left w:val="none" w:sz="0" w:space="0" w:color="auto"/>
        <w:bottom w:val="none" w:sz="0" w:space="0" w:color="auto"/>
        <w:right w:val="none" w:sz="0" w:space="0" w:color="auto"/>
      </w:divBdr>
    </w:div>
    <w:div w:id="1974099769">
      <w:bodyDiv w:val="1"/>
      <w:marLeft w:val="0"/>
      <w:marRight w:val="0"/>
      <w:marTop w:val="0"/>
      <w:marBottom w:val="0"/>
      <w:divBdr>
        <w:top w:val="none" w:sz="0" w:space="0" w:color="auto"/>
        <w:left w:val="none" w:sz="0" w:space="0" w:color="auto"/>
        <w:bottom w:val="none" w:sz="0" w:space="0" w:color="auto"/>
        <w:right w:val="none" w:sz="0" w:space="0" w:color="auto"/>
      </w:divBdr>
    </w:div>
    <w:div w:id="1988318732">
      <w:bodyDiv w:val="1"/>
      <w:marLeft w:val="0"/>
      <w:marRight w:val="0"/>
      <w:marTop w:val="0"/>
      <w:marBottom w:val="0"/>
      <w:divBdr>
        <w:top w:val="none" w:sz="0" w:space="0" w:color="auto"/>
        <w:left w:val="none" w:sz="0" w:space="0" w:color="auto"/>
        <w:bottom w:val="none" w:sz="0" w:space="0" w:color="auto"/>
        <w:right w:val="none" w:sz="0" w:space="0" w:color="auto"/>
      </w:divBdr>
    </w:div>
    <w:div w:id="1996297358">
      <w:bodyDiv w:val="1"/>
      <w:marLeft w:val="0"/>
      <w:marRight w:val="0"/>
      <w:marTop w:val="0"/>
      <w:marBottom w:val="0"/>
      <w:divBdr>
        <w:top w:val="none" w:sz="0" w:space="0" w:color="auto"/>
        <w:left w:val="none" w:sz="0" w:space="0" w:color="auto"/>
        <w:bottom w:val="none" w:sz="0" w:space="0" w:color="auto"/>
        <w:right w:val="none" w:sz="0" w:space="0" w:color="auto"/>
      </w:divBdr>
    </w:div>
    <w:div w:id="2017028776">
      <w:bodyDiv w:val="1"/>
      <w:marLeft w:val="0"/>
      <w:marRight w:val="0"/>
      <w:marTop w:val="0"/>
      <w:marBottom w:val="0"/>
      <w:divBdr>
        <w:top w:val="none" w:sz="0" w:space="0" w:color="auto"/>
        <w:left w:val="none" w:sz="0" w:space="0" w:color="auto"/>
        <w:bottom w:val="none" w:sz="0" w:space="0" w:color="auto"/>
        <w:right w:val="none" w:sz="0" w:space="0" w:color="auto"/>
      </w:divBdr>
    </w:div>
    <w:div w:id="2093811446">
      <w:bodyDiv w:val="1"/>
      <w:marLeft w:val="0"/>
      <w:marRight w:val="0"/>
      <w:marTop w:val="0"/>
      <w:marBottom w:val="0"/>
      <w:divBdr>
        <w:top w:val="none" w:sz="0" w:space="0" w:color="auto"/>
        <w:left w:val="none" w:sz="0" w:space="0" w:color="auto"/>
        <w:bottom w:val="none" w:sz="0" w:space="0" w:color="auto"/>
        <w:right w:val="none" w:sz="0" w:space="0" w:color="auto"/>
      </w:divBdr>
    </w:div>
    <w:div w:id="2127889227">
      <w:bodyDiv w:val="1"/>
      <w:marLeft w:val="0"/>
      <w:marRight w:val="0"/>
      <w:marTop w:val="0"/>
      <w:marBottom w:val="0"/>
      <w:divBdr>
        <w:top w:val="none" w:sz="0" w:space="0" w:color="auto"/>
        <w:left w:val="none" w:sz="0" w:space="0" w:color="auto"/>
        <w:bottom w:val="none" w:sz="0" w:space="0" w:color="auto"/>
        <w:right w:val="none" w:sz="0" w:space="0" w:color="auto"/>
      </w:divBdr>
    </w:div>
    <w:div w:id="21315087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2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s>
</file>

<file path=word/_rels/footer2.xml.rels><?xml version="1.0" encoding="UTF-8" standalone="yes"?>
<Relationships xmlns="http://schemas.openxmlformats.org/package/2006/relationships"><Relationship Id="rId3" Type="http://schemas.openxmlformats.org/officeDocument/2006/relationships/hyperlink" Target="https://mediacenter.longines.com/" TargetMode="External"/><Relationship Id="rId2" Type="http://schemas.openxmlformats.org/officeDocument/2006/relationships/hyperlink" Target="http://www.longines.com" TargetMode="External"/><Relationship Id="rId1" Type="http://schemas.openxmlformats.org/officeDocument/2006/relationships/hyperlink" Target="mailto:publicrelations@longin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4356228FCD481448D5D9152BF4A77DC" ma:contentTypeVersion="20" ma:contentTypeDescription="Een nieuw document maken." ma:contentTypeScope="" ma:versionID="313cfaa503679fd3233d5774cb7d08bb">
  <xsd:schema xmlns:xsd="http://www.w3.org/2001/XMLSchema" xmlns:xs="http://www.w3.org/2001/XMLSchema" xmlns:p="http://schemas.microsoft.com/office/2006/metadata/properties" xmlns:ns2="2efcfaab-06fe-4c82-adc4-53d8f7f0a464" xmlns:ns3="d3dcf75f-f101-4a15-8465-8e6f408ce9ce" targetNamespace="http://schemas.microsoft.com/office/2006/metadata/properties" ma:root="true" ma:fieldsID="77b160bee532121c8f531ecbef0531a0" ns2:_="" ns3:_="">
    <xsd:import namespace="2efcfaab-06fe-4c82-adc4-53d8f7f0a464"/>
    <xsd:import namespace="d3dcf75f-f101-4a15-8465-8e6f408ce9ce"/>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LengthInSeconds" minOccurs="0"/>
                <xsd:element ref="ns3:MediaServiceDateTaken" minOccurs="0"/>
                <xsd:element ref="ns2:TaxCatchAll" minOccurs="0"/>
                <xsd:element ref="ns3:MediaServiceGenerationTime" minOccurs="0"/>
                <xsd:element ref="ns3:MediaServiceEventHashCode" minOccurs="0"/>
                <xsd:element ref="ns3:MediaServiceLocation" minOccurs="0"/>
                <xsd:element ref="ns3:MediaServiceOCR" minOccurs="0"/>
                <xsd:element ref="ns3:lcf76f155ced4ddcb4097134ff3c332f"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fcfaab-06fe-4c82-adc4-53d8f7f0a464"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dexed="true"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element name="TaxCatchAll" ma:index="17" nillable="true" ma:displayName="Taxonomy Catch All Column" ma:hidden="true" ma:list="{cef3b8d2-7223-4d36-a293-57383f6e18c8}" ma:internalName="TaxCatchAll" ma:showField="CatchAllData" ma:web="2efcfaab-06fe-4c82-adc4-53d8f7f0a46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3dcf75f-f101-4a15-8465-8e6f408ce9ce"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Afbeeldingtags" ma:readOnly="false" ma:fieldId="{5cf76f15-5ced-4ddc-b409-7134ff3c332f}" ma:taxonomyMulti="true" ma:sspId="9953fc47-ed3c-4db1-a74e-133cb62318b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2efcfaab-06fe-4c82-adc4-53d8f7f0a464" xsi:nil="true"/>
    <lcf76f155ced4ddcb4097134ff3c332f xmlns="d3dcf75f-f101-4a15-8465-8e6f408ce9ce">
      <Terms xmlns="http://schemas.microsoft.com/office/infopath/2007/PartnerControls"/>
    </lcf76f155ced4ddcb4097134ff3c332f>
    <_dlc_DocId xmlns="2efcfaab-06fe-4c82-adc4-53d8f7f0a464">6RU4TVJ2N5MA-432451110-1048368</_dlc_DocId>
    <_dlc_DocIdUrl xmlns="2efcfaab-06fe-4c82-adc4-53d8f7f0a464">
      <Url>https://mmbsy.sharepoint.com/sites/MMBSY-DATA/_layouts/15/DocIdRedir.aspx?ID=6RU4TVJ2N5MA-432451110-1048368</Url>
      <Description>6RU4TVJ2N5MA-432451110-1048368</Description>
    </_dlc_DocIdUrl>
  </documentManagement>
</p:properties>
</file>

<file path=customXml/itemProps1.xml><?xml version="1.0" encoding="utf-8"?>
<ds:datastoreItem xmlns:ds="http://schemas.openxmlformats.org/officeDocument/2006/customXml" ds:itemID="{12EF0DE3-D298-49B5-9447-599AD941BDD9}">
  <ds:schemaRefs>
    <ds:schemaRef ds:uri="http://schemas.openxmlformats.org/officeDocument/2006/bibliography"/>
  </ds:schemaRefs>
</ds:datastoreItem>
</file>

<file path=customXml/itemProps2.xml><?xml version="1.0" encoding="utf-8"?>
<ds:datastoreItem xmlns:ds="http://schemas.openxmlformats.org/officeDocument/2006/customXml" ds:itemID="{9B239E3B-7ED9-48A9-A17E-300E455EABBD}"/>
</file>

<file path=customXml/itemProps3.xml><?xml version="1.0" encoding="utf-8"?>
<ds:datastoreItem xmlns:ds="http://schemas.openxmlformats.org/officeDocument/2006/customXml" ds:itemID="{CE901E5B-FBCD-498D-9ED2-96C654B40C52}"/>
</file>

<file path=customXml/itemProps4.xml><?xml version="1.0" encoding="utf-8"?>
<ds:datastoreItem xmlns:ds="http://schemas.openxmlformats.org/officeDocument/2006/customXml" ds:itemID="{83EFF313-845B-4932-83FE-2CD33459FEEE}"/>
</file>

<file path=customXml/itemProps5.xml><?xml version="1.0" encoding="utf-8"?>
<ds:datastoreItem xmlns:ds="http://schemas.openxmlformats.org/officeDocument/2006/customXml" ds:itemID="{1B8C0F6E-0BAF-4C96-8D2B-C4E78BADBFE1}"/>
</file>

<file path=docProps/app.xml><?xml version="1.0" encoding="utf-8"?>
<Properties xmlns="http://schemas.openxmlformats.org/officeDocument/2006/extended-properties" xmlns:vt="http://schemas.openxmlformats.org/officeDocument/2006/docPropsVTypes">
  <Template>Normal.dotm</Template>
  <TotalTime>1</TotalTime>
  <Pages>5</Pages>
  <Words>1471</Words>
  <Characters>8930</Characters>
  <Application>Microsoft Office Word</Application>
  <DocSecurity>4</DocSecurity>
  <Lines>74</Lines>
  <Paragraphs>20</Paragraphs>
  <ScaleCrop>false</ScaleCrop>
  <HeadingPairs>
    <vt:vector size="6" baseType="variant">
      <vt:variant>
        <vt:lpstr>Titel</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10381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Supertext</dc:creator>
  <cp:keywords/>
  <dc:description/>
  <cp:lastModifiedBy>Wetli-Grisel, Camille</cp:lastModifiedBy>
  <cp:revision>2</cp:revision>
  <cp:lastPrinted>2025-07-25T09:50:00Z</cp:lastPrinted>
  <dcterms:created xsi:type="dcterms:W3CDTF">2025-08-11T08:13:00Z</dcterms:created>
  <dcterms:modified xsi:type="dcterms:W3CDTF">2025-08-11T08:13:00Z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ca4c08188082df5226e4736a7c36907670ac15f359d7e42d91280a0dd7eed14a</vt:lpwstr>
  </property>
  <property fmtid="{D5CDD505-2E9C-101B-9397-08002B2CF9AE}" pid="3" name="ContentTypeId">
    <vt:lpwstr>0x010100F4356228FCD481448D5D9152BF4A77DC</vt:lpwstr>
  </property>
  <property fmtid="{D5CDD505-2E9C-101B-9397-08002B2CF9AE}" pid="4" name="_dlc_DocIdItemGuid">
    <vt:lpwstr>b001c4fc-3cf5-4290-87c6-64d647be7b94</vt:lpwstr>
  </property>
  <property fmtid="{D5CDD505-2E9C-101B-9397-08002B2CF9AE}" pid="5" name="MediaServiceImageTags">
    <vt:lpwstr/>
  </property>
</Properties>
</file>